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BA8C" w14:textId="77777777" w:rsidR="004C30EA" w:rsidRDefault="00EB368B">
      <w:r>
        <w:t xml:space="preserve">          </w:t>
      </w:r>
    </w:p>
    <w:p w14:paraId="7C62540A" w14:textId="77777777" w:rsidR="002E36E3" w:rsidRDefault="002E36E3"/>
    <w:p w14:paraId="633EF2E6" w14:textId="77777777" w:rsidR="002E36E3" w:rsidRDefault="002E36E3">
      <w:r>
        <w:t>ZAMAWIAJACY:</w:t>
      </w:r>
    </w:p>
    <w:p w14:paraId="00F957B9" w14:textId="77777777" w:rsidR="002E36E3" w:rsidRPr="002E36E3" w:rsidRDefault="002E36E3" w:rsidP="002E36E3">
      <w:pPr>
        <w:spacing w:after="0"/>
        <w:rPr>
          <w:b/>
        </w:rPr>
      </w:pPr>
      <w:r w:rsidRPr="002E36E3">
        <w:rPr>
          <w:b/>
        </w:rPr>
        <w:t>MUZEUM IM. JACKA MALCZEWSKIEGO</w:t>
      </w:r>
    </w:p>
    <w:p w14:paraId="78A6F27A" w14:textId="77777777" w:rsidR="002E36E3" w:rsidRPr="002E36E3" w:rsidRDefault="002E36E3" w:rsidP="002E36E3">
      <w:pPr>
        <w:spacing w:after="0"/>
        <w:rPr>
          <w:b/>
        </w:rPr>
      </w:pPr>
      <w:r w:rsidRPr="002E36E3">
        <w:rPr>
          <w:b/>
        </w:rPr>
        <w:t>RYNEK11, 26-600 RADOM</w:t>
      </w:r>
    </w:p>
    <w:p w14:paraId="37B11AD9" w14:textId="77777777" w:rsidR="002E36E3" w:rsidRDefault="002E36E3" w:rsidP="002E36E3">
      <w:pPr>
        <w:spacing w:after="0"/>
        <w:rPr>
          <w:b/>
        </w:rPr>
      </w:pPr>
      <w:r w:rsidRPr="002E36E3">
        <w:rPr>
          <w:b/>
        </w:rPr>
        <w:t>TEL. 48 36-243-29</w:t>
      </w:r>
    </w:p>
    <w:p w14:paraId="205FC4D6" w14:textId="77777777" w:rsidR="002E36E3" w:rsidRDefault="002E36E3" w:rsidP="002E36E3">
      <w:pPr>
        <w:spacing w:after="0"/>
        <w:rPr>
          <w:b/>
        </w:rPr>
      </w:pPr>
    </w:p>
    <w:p w14:paraId="150EFC98" w14:textId="77777777" w:rsidR="002E36E3" w:rsidRDefault="002E36E3" w:rsidP="002E36E3">
      <w:pPr>
        <w:spacing w:after="0"/>
        <w:rPr>
          <w:b/>
        </w:rPr>
      </w:pPr>
    </w:p>
    <w:p w14:paraId="7AFD0531" w14:textId="270187A4" w:rsidR="002E36E3" w:rsidRDefault="00864989" w:rsidP="002E36E3">
      <w:pPr>
        <w:spacing w:after="0"/>
        <w:rPr>
          <w:b/>
        </w:rPr>
      </w:pPr>
      <w:r>
        <w:rPr>
          <w:b/>
        </w:rPr>
        <w:t>ZNAK SPRAWY</w:t>
      </w:r>
      <w:r w:rsidRPr="007F1009">
        <w:rPr>
          <w:b/>
        </w:rPr>
        <w:t xml:space="preserve">: </w:t>
      </w:r>
      <w:r w:rsidR="008F48C2" w:rsidRPr="007F1009">
        <w:rPr>
          <w:b/>
        </w:rPr>
        <w:t>MJM -</w:t>
      </w:r>
      <w:r w:rsidR="00CC736D" w:rsidRPr="007F1009">
        <w:rPr>
          <w:b/>
        </w:rPr>
        <w:t>ZP.26-</w:t>
      </w:r>
      <w:r w:rsidR="008C387F">
        <w:rPr>
          <w:b/>
        </w:rPr>
        <w:t>1</w:t>
      </w:r>
      <w:r w:rsidR="00CC736D" w:rsidRPr="007F1009">
        <w:rPr>
          <w:b/>
        </w:rPr>
        <w:t>/</w:t>
      </w:r>
      <w:r w:rsidR="007F1009" w:rsidRPr="007F1009">
        <w:rPr>
          <w:b/>
        </w:rPr>
        <w:t>U</w:t>
      </w:r>
      <w:r w:rsidR="00CC736D" w:rsidRPr="007F1009">
        <w:rPr>
          <w:b/>
        </w:rPr>
        <w:t>/2016</w:t>
      </w:r>
      <w:r>
        <w:t xml:space="preserve">         </w:t>
      </w:r>
    </w:p>
    <w:p w14:paraId="57BD2EEC" w14:textId="77777777" w:rsidR="002E36E3" w:rsidRDefault="002E36E3" w:rsidP="002E36E3">
      <w:pPr>
        <w:spacing w:after="0"/>
        <w:rPr>
          <w:b/>
        </w:rPr>
      </w:pPr>
    </w:p>
    <w:p w14:paraId="0FBDF2F9" w14:textId="77777777" w:rsidR="002E36E3" w:rsidRDefault="002E36E3" w:rsidP="002E36E3">
      <w:pPr>
        <w:spacing w:after="0"/>
        <w:rPr>
          <w:b/>
        </w:rPr>
      </w:pPr>
    </w:p>
    <w:p w14:paraId="051EE8C4" w14:textId="77777777" w:rsidR="002E36E3" w:rsidRDefault="002E36E3" w:rsidP="002E36E3">
      <w:pPr>
        <w:spacing w:after="0"/>
        <w:rPr>
          <w:b/>
        </w:rPr>
      </w:pPr>
    </w:p>
    <w:p w14:paraId="0DD4646C" w14:textId="77777777" w:rsidR="002E36E3" w:rsidRDefault="002E36E3" w:rsidP="002E36E3">
      <w:pPr>
        <w:spacing w:after="0"/>
        <w:rPr>
          <w:b/>
          <w:sz w:val="36"/>
          <w:szCs w:val="36"/>
        </w:rPr>
      </w:pPr>
      <w:r>
        <w:rPr>
          <w:b/>
          <w:sz w:val="48"/>
          <w:szCs w:val="48"/>
        </w:rPr>
        <w:t xml:space="preserve">                             </w:t>
      </w:r>
      <w:r>
        <w:rPr>
          <w:b/>
          <w:sz w:val="36"/>
          <w:szCs w:val="36"/>
        </w:rPr>
        <w:t xml:space="preserve">SPECYFIKACJA </w:t>
      </w:r>
    </w:p>
    <w:p w14:paraId="281D4612" w14:textId="77777777" w:rsidR="002E36E3" w:rsidRDefault="002E36E3" w:rsidP="002E36E3">
      <w:pPr>
        <w:spacing w:after="0"/>
        <w:rPr>
          <w:b/>
          <w:sz w:val="36"/>
          <w:szCs w:val="36"/>
        </w:rPr>
      </w:pPr>
      <w:r>
        <w:rPr>
          <w:b/>
          <w:sz w:val="36"/>
          <w:szCs w:val="36"/>
        </w:rPr>
        <w:t xml:space="preserve">             </w:t>
      </w:r>
      <w:r w:rsidR="00B025C6">
        <w:rPr>
          <w:b/>
          <w:sz w:val="36"/>
          <w:szCs w:val="36"/>
        </w:rPr>
        <w:t xml:space="preserve">   </w:t>
      </w:r>
      <w:r>
        <w:rPr>
          <w:b/>
          <w:sz w:val="36"/>
          <w:szCs w:val="36"/>
        </w:rPr>
        <w:t xml:space="preserve"> ISTOTNYCH</w:t>
      </w:r>
      <w:r w:rsidR="002B21AA">
        <w:rPr>
          <w:b/>
          <w:sz w:val="36"/>
          <w:szCs w:val="36"/>
        </w:rPr>
        <w:t xml:space="preserve"> WARUNKÓW ZAMÓ</w:t>
      </w:r>
      <w:r>
        <w:rPr>
          <w:b/>
          <w:sz w:val="36"/>
          <w:szCs w:val="36"/>
        </w:rPr>
        <w:t>WIENIA</w:t>
      </w:r>
    </w:p>
    <w:p w14:paraId="0615FB48" w14:textId="77777777" w:rsidR="00B025C6" w:rsidRDefault="00B025C6" w:rsidP="002E36E3">
      <w:pPr>
        <w:spacing w:after="0"/>
        <w:rPr>
          <w:b/>
          <w:sz w:val="24"/>
          <w:szCs w:val="24"/>
        </w:rPr>
      </w:pPr>
      <w:r>
        <w:rPr>
          <w:b/>
          <w:sz w:val="24"/>
          <w:szCs w:val="24"/>
        </w:rPr>
        <w:t xml:space="preserve">                                                             (zwana dalej „SIWZ”)</w:t>
      </w:r>
    </w:p>
    <w:p w14:paraId="1455AB5C" w14:textId="77777777" w:rsidR="00B025C6" w:rsidRDefault="00B025C6" w:rsidP="002E36E3">
      <w:pPr>
        <w:spacing w:after="0"/>
        <w:rPr>
          <w:b/>
          <w:sz w:val="24"/>
          <w:szCs w:val="24"/>
        </w:rPr>
      </w:pPr>
    </w:p>
    <w:p w14:paraId="359BB6B9" w14:textId="77777777" w:rsidR="00B025C6" w:rsidRDefault="00200B18" w:rsidP="00B025C6">
      <w:pPr>
        <w:spacing w:after="0" w:line="240" w:lineRule="auto"/>
        <w:jc w:val="both"/>
        <w:rPr>
          <w:rFonts w:ascii="Times New Roman" w:hAnsi="Times New Roman"/>
          <w:b/>
          <w:sz w:val="24"/>
          <w:szCs w:val="24"/>
        </w:rPr>
      </w:pPr>
      <w:r>
        <w:rPr>
          <w:rFonts w:ascii="Times New Roman" w:hAnsi="Times New Roman"/>
          <w:b/>
          <w:sz w:val="24"/>
          <w:szCs w:val="24"/>
        </w:rPr>
        <w:t>Postępowanie</w:t>
      </w:r>
      <w:r w:rsidR="00B025C6">
        <w:rPr>
          <w:rFonts w:ascii="Times New Roman" w:hAnsi="Times New Roman"/>
          <w:b/>
          <w:sz w:val="24"/>
          <w:szCs w:val="24"/>
        </w:rPr>
        <w:t xml:space="preserve"> o udzielenie zamówienia publicznego</w:t>
      </w:r>
      <w:r w:rsidR="00B025C6" w:rsidRPr="00F14B11">
        <w:rPr>
          <w:rFonts w:ascii="Times New Roman" w:hAnsi="Times New Roman"/>
          <w:b/>
          <w:sz w:val="24"/>
          <w:szCs w:val="24"/>
        </w:rPr>
        <w:t xml:space="preserve"> o wartości s</w:t>
      </w:r>
      <w:r w:rsidR="00B025C6">
        <w:rPr>
          <w:rFonts w:ascii="Times New Roman" w:hAnsi="Times New Roman"/>
          <w:b/>
          <w:sz w:val="24"/>
          <w:szCs w:val="24"/>
        </w:rPr>
        <w:t>zacunkowej zamówienia powyżej 30</w:t>
      </w:r>
      <w:r w:rsidR="00B025C6" w:rsidRPr="00F14B11">
        <w:rPr>
          <w:rFonts w:ascii="Times New Roman" w:hAnsi="Times New Roman"/>
          <w:b/>
          <w:sz w:val="24"/>
          <w:szCs w:val="24"/>
        </w:rPr>
        <w:t> 000 euro i poniżej progów kwotowych określonych w art. 11 ust. 8 ustawy</w:t>
      </w:r>
      <w:r w:rsidR="00B025C6">
        <w:rPr>
          <w:rFonts w:ascii="Times New Roman" w:hAnsi="Times New Roman"/>
          <w:b/>
          <w:sz w:val="24"/>
          <w:szCs w:val="24"/>
        </w:rPr>
        <w:t xml:space="preserve"> Prawo zamówień public</w:t>
      </w:r>
      <w:r w:rsidR="00FE33C3">
        <w:rPr>
          <w:rFonts w:ascii="Times New Roman" w:hAnsi="Times New Roman"/>
          <w:b/>
          <w:sz w:val="24"/>
          <w:szCs w:val="24"/>
        </w:rPr>
        <w:t xml:space="preserve">znych z </w:t>
      </w:r>
      <w:r w:rsidR="00CC736D">
        <w:rPr>
          <w:rFonts w:ascii="Times New Roman" w:hAnsi="Times New Roman"/>
          <w:b/>
          <w:sz w:val="24"/>
          <w:szCs w:val="24"/>
        </w:rPr>
        <w:t>29 stycznia 2004r., Dz. U. z 2015 poz. 2164</w:t>
      </w:r>
      <w:r w:rsidR="00FE33C3">
        <w:rPr>
          <w:rFonts w:ascii="Times New Roman" w:hAnsi="Times New Roman"/>
          <w:b/>
          <w:sz w:val="24"/>
          <w:szCs w:val="24"/>
        </w:rPr>
        <w:t xml:space="preserve"> z późn. zmianami (zwanej dalej Pzp) </w:t>
      </w:r>
      <w:r w:rsidR="00B025C6" w:rsidRPr="00F14B11">
        <w:rPr>
          <w:rFonts w:ascii="Times New Roman" w:hAnsi="Times New Roman"/>
          <w:b/>
          <w:sz w:val="24"/>
          <w:szCs w:val="24"/>
        </w:rPr>
        <w:t>.</w:t>
      </w:r>
    </w:p>
    <w:p w14:paraId="31BDA9EE" w14:textId="77777777" w:rsidR="00B025C6" w:rsidRDefault="00B025C6" w:rsidP="00B025C6">
      <w:pPr>
        <w:spacing w:after="0" w:line="240" w:lineRule="auto"/>
        <w:jc w:val="both"/>
        <w:rPr>
          <w:rFonts w:ascii="Times New Roman" w:hAnsi="Times New Roman"/>
          <w:b/>
          <w:sz w:val="24"/>
          <w:szCs w:val="24"/>
        </w:rPr>
      </w:pPr>
    </w:p>
    <w:p w14:paraId="542CD751" w14:textId="77777777" w:rsidR="00FE33C3" w:rsidRDefault="00FE33C3" w:rsidP="00FE33C3">
      <w:pPr>
        <w:shd w:val="clear" w:color="auto" w:fill="FFFFFF"/>
        <w:spacing w:before="19"/>
        <w:ind w:right="-92"/>
        <w:jc w:val="center"/>
        <w:rPr>
          <w:rFonts w:ascii="Times New Roman" w:hAnsi="Times New Roman"/>
          <w:b/>
          <w:sz w:val="24"/>
          <w:szCs w:val="24"/>
        </w:rPr>
      </w:pPr>
    </w:p>
    <w:p w14:paraId="574D1FAE" w14:textId="043E83B3" w:rsidR="00DF7D76" w:rsidRDefault="005213C5" w:rsidP="005213C5">
      <w:pPr>
        <w:spacing w:after="0" w:line="240" w:lineRule="auto"/>
        <w:jc w:val="center"/>
        <w:rPr>
          <w:rFonts w:ascii="Times New Roman" w:hAnsi="Times New Roman"/>
          <w:b/>
          <w:color w:val="000000" w:themeColor="text1"/>
          <w:sz w:val="28"/>
          <w:szCs w:val="28"/>
        </w:rPr>
      </w:pPr>
      <w:r w:rsidRPr="005213C5">
        <w:rPr>
          <w:rFonts w:ascii="Times New Roman" w:hAnsi="Times New Roman"/>
          <w:b/>
          <w:color w:val="000000" w:themeColor="text1"/>
          <w:sz w:val="28"/>
          <w:szCs w:val="28"/>
        </w:rPr>
        <w:t xml:space="preserve">Wykonanie dokumentacji projektowo-kosztorysowej </w:t>
      </w:r>
      <w:r w:rsidR="00AC27E1" w:rsidRPr="004D212B">
        <w:rPr>
          <w:rFonts w:ascii="Times New Roman" w:hAnsi="Times New Roman"/>
          <w:b/>
          <w:sz w:val="28"/>
          <w:szCs w:val="28"/>
        </w:rPr>
        <w:t>przebudowy</w:t>
      </w:r>
      <w:r w:rsidR="00CA3C42" w:rsidRPr="004D212B">
        <w:rPr>
          <w:rFonts w:ascii="Times New Roman" w:hAnsi="Times New Roman"/>
          <w:b/>
          <w:sz w:val="28"/>
          <w:szCs w:val="28"/>
        </w:rPr>
        <w:t xml:space="preserve"> </w:t>
      </w:r>
      <w:r w:rsidR="00CA3C42">
        <w:rPr>
          <w:rFonts w:ascii="Times New Roman" w:hAnsi="Times New Roman"/>
          <w:b/>
          <w:color w:val="000000" w:themeColor="text1"/>
          <w:sz w:val="28"/>
          <w:szCs w:val="28"/>
        </w:rPr>
        <w:t xml:space="preserve">dwóch zabytkowych kamienic </w:t>
      </w:r>
      <w:r w:rsidR="00DF7D76">
        <w:rPr>
          <w:rFonts w:ascii="Times New Roman" w:hAnsi="Times New Roman"/>
          <w:b/>
          <w:color w:val="000000" w:themeColor="text1"/>
          <w:sz w:val="28"/>
          <w:szCs w:val="28"/>
        </w:rPr>
        <w:t>Gąski i Esterki</w:t>
      </w:r>
    </w:p>
    <w:p w14:paraId="44C54D92" w14:textId="77777777" w:rsidR="00DF7D76" w:rsidRDefault="005213C5" w:rsidP="005213C5">
      <w:pPr>
        <w:spacing w:after="0" w:line="240" w:lineRule="auto"/>
        <w:jc w:val="center"/>
        <w:rPr>
          <w:rFonts w:ascii="Times New Roman" w:hAnsi="Times New Roman"/>
          <w:b/>
          <w:color w:val="000000" w:themeColor="text1"/>
          <w:sz w:val="28"/>
          <w:szCs w:val="28"/>
        </w:rPr>
      </w:pPr>
      <w:r w:rsidRPr="005213C5">
        <w:rPr>
          <w:rFonts w:ascii="Times New Roman" w:hAnsi="Times New Roman"/>
          <w:b/>
          <w:color w:val="000000" w:themeColor="text1"/>
          <w:sz w:val="28"/>
          <w:szCs w:val="28"/>
        </w:rPr>
        <w:t>w ramach zadania pn.</w:t>
      </w:r>
    </w:p>
    <w:p w14:paraId="603DC170" w14:textId="77777777" w:rsidR="00B025C6" w:rsidRPr="00200B18" w:rsidRDefault="005213C5" w:rsidP="005213C5">
      <w:pPr>
        <w:spacing w:after="0" w:line="240" w:lineRule="auto"/>
        <w:jc w:val="center"/>
        <w:rPr>
          <w:b/>
          <w:color w:val="000000" w:themeColor="text1"/>
          <w:sz w:val="28"/>
          <w:szCs w:val="28"/>
        </w:rPr>
      </w:pPr>
      <w:r w:rsidRPr="005213C5">
        <w:rPr>
          <w:rFonts w:ascii="Times New Roman" w:hAnsi="Times New Roman"/>
          <w:b/>
          <w:color w:val="000000" w:themeColor="text1"/>
          <w:sz w:val="28"/>
          <w:szCs w:val="28"/>
        </w:rPr>
        <w:t>"</w:t>
      </w:r>
      <w:r w:rsidR="00823593">
        <w:rPr>
          <w:rFonts w:ascii="Times New Roman" w:hAnsi="Times New Roman"/>
          <w:b/>
          <w:color w:val="000000" w:themeColor="text1"/>
          <w:sz w:val="28"/>
          <w:szCs w:val="28"/>
        </w:rPr>
        <w:t>M</w:t>
      </w:r>
      <w:r w:rsidR="00AF0CB3">
        <w:rPr>
          <w:rFonts w:ascii="Times New Roman" w:hAnsi="Times New Roman"/>
          <w:b/>
          <w:color w:val="000000" w:themeColor="text1"/>
          <w:sz w:val="28"/>
          <w:szCs w:val="28"/>
        </w:rPr>
        <w:t>oderniz</w:t>
      </w:r>
      <w:r w:rsidR="00823593">
        <w:rPr>
          <w:rFonts w:ascii="Times New Roman" w:hAnsi="Times New Roman"/>
          <w:b/>
          <w:color w:val="000000" w:themeColor="text1"/>
          <w:sz w:val="28"/>
          <w:szCs w:val="28"/>
        </w:rPr>
        <w:t>acja</w:t>
      </w:r>
      <w:r w:rsidRPr="005213C5">
        <w:rPr>
          <w:rFonts w:ascii="Times New Roman" w:hAnsi="Times New Roman"/>
          <w:b/>
          <w:color w:val="000000" w:themeColor="text1"/>
          <w:sz w:val="28"/>
          <w:szCs w:val="28"/>
        </w:rPr>
        <w:t xml:space="preserve"> adaptacja zabytkowych kamienic Gąski i Esterki </w:t>
      </w:r>
      <w:r w:rsidR="00F9224C">
        <w:rPr>
          <w:rFonts w:ascii="Times New Roman" w:hAnsi="Times New Roman"/>
          <w:b/>
          <w:color w:val="000000" w:themeColor="text1"/>
          <w:sz w:val="28"/>
          <w:szCs w:val="28"/>
        </w:rPr>
        <w:br/>
      </w:r>
      <w:r w:rsidRPr="005213C5">
        <w:rPr>
          <w:rFonts w:ascii="Times New Roman" w:hAnsi="Times New Roman"/>
          <w:b/>
          <w:color w:val="000000" w:themeColor="text1"/>
          <w:sz w:val="28"/>
          <w:szCs w:val="28"/>
        </w:rPr>
        <w:t>i utworzenie stałej wyst</w:t>
      </w:r>
      <w:r>
        <w:rPr>
          <w:rFonts w:ascii="Times New Roman" w:hAnsi="Times New Roman"/>
          <w:b/>
          <w:color w:val="000000" w:themeColor="text1"/>
          <w:sz w:val="28"/>
          <w:szCs w:val="28"/>
        </w:rPr>
        <w:t>awy archeologiczno-historycznej</w:t>
      </w:r>
      <w:r w:rsidR="0014301C">
        <w:rPr>
          <w:rFonts w:ascii="Times New Roman" w:hAnsi="Times New Roman"/>
          <w:b/>
          <w:color w:val="000000" w:themeColor="text1"/>
          <w:sz w:val="28"/>
          <w:szCs w:val="28"/>
        </w:rPr>
        <w:t xml:space="preserve"> – etap I dokumentacja</w:t>
      </w:r>
      <w:r>
        <w:rPr>
          <w:rFonts w:ascii="Times New Roman" w:hAnsi="Times New Roman"/>
          <w:b/>
          <w:color w:val="000000" w:themeColor="text1"/>
          <w:sz w:val="28"/>
          <w:szCs w:val="28"/>
        </w:rPr>
        <w:t>”</w:t>
      </w:r>
    </w:p>
    <w:p w14:paraId="3C32D901" w14:textId="77777777" w:rsidR="002E36E3" w:rsidRPr="00200B18" w:rsidRDefault="002E36E3" w:rsidP="002E36E3">
      <w:pPr>
        <w:spacing w:after="0"/>
        <w:rPr>
          <w:b/>
          <w:color w:val="000000" w:themeColor="text1"/>
          <w:sz w:val="28"/>
          <w:szCs w:val="28"/>
        </w:rPr>
      </w:pPr>
    </w:p>
    <w:p w14:paraId="05BBC3BF" w14:textId="77777777" w:rsidR="002E36E3" w:rsidRDefault="002E36E3" w:rsidP="002E36E3">
      <w:pPr>
        <w:spacing w:after="0"/>
        <w:rPr>
          <w:b/>
        </w:rPr>
      </w:pPr>
    </w:p>
    <w:p w14:paraId="0F513BB3" w14:textId="77777777" w:rsidR="002E36E3" w:rsidRDefault="002E36E3" w:rsidP="002E36E3">
      <w:pPr>
        <w:spacing w:after="0"/>
        <w:rPr>
          <w:b/>
        </w:rPr>
      </w:pPr>
    </w:p>
    <w:p w14:paraId="3A6BF62E" w14:textId="77777777" w:rsidR="002E36E3" w:rsidRDefault="002E36E3" w:rsidP="002E36E3">
      <w:pPr>
        <w:spacing w:after="0"/>
        <w:rPr>
          <w:b/>
        </w:rPr>
      </w:pPr>
    </w:p>
    <w:p w14:paraId="5AD0065F" w14:textId="77777777" w:rsidR="002A55CE" w:rsidRDefault="002A55CE" w:rsidP="002E36E3">
      <w:pPr>
        <w:spacing w:after="0"/>
        <w:rPr>
          <w:b/>
        </w:rPr>
      </w:pPr>
    </w:p>
    <w:p w14:paraId="7991452C" w14:textId="77777777" w:rsidR="002A55CE" w:rsidRDefault="002A55CE" w:rsidP="002E36E3">
      <w:pPr>
        <w:spacing w:after="0"/>
        <w:rPr>
          <w:b/>
        </w:rPr>
      </w:pPr>
    </w:p>
    <w:p w14:paraId="5517A0F2" w14:textId="77777777" w:rsidR="002A55CE" w:rsidRDefault="002A55CE" w:rsidP="002E36E3">
      <w:pPr>
        <w:spacing w:after="0"/>
        <w:rPr>
          <w:b/>
        </w:rPr>
      </w:pPr>
    </w:p>
    <w:p w14:paraId="0686366A" w14:textId="77777777" w:rsidR="002A55CE" w:rsidRDefault="002A55CE" w:rsidP="002E36E3">
      <w:pPr>
        <w:spacing w:after="0"/>
        <w:rPr>
          <w:b/>
        </w:rPr>
      </w:pPr>
    </w:p>
    <w:p w14:paraId="65E23375" w14:textId="77777777" w:rsidR="005213C5" w:rsidRDefault="005213C5" w:rsidP="002E36E3">
      <w:pPr>
        <w:spacing w:after="0"/>
        <w:rPr>
          <w:b/>
        </w:rPr>
      </w:pPr>
    </w:p>
    <w:p w14:paraId="31DCFD20" w14:textId="77777777" w:rsidR="005213C5" w:rsidRDefault="005213C5" w:rsidP="002E36E3">
      <w:pPr>
        <w:spacing w:after="0"/>
        <w:rPr>
          <w:b/>
        </w:rPr>
      </w:pPr>
    </w:p>
    <w:p w14:paraId="05E78481" w14:textId="77777777" w:rsidR="005213C5" w:rsidRDefault="005213C5" w:rsidP="002E36E3">
      <w:pPr>
        <w:spacing w:after="0"/>
        <w:rPr>
          <w:b/>
        </w:rPr>
      </w:pPr>
    </w:p>
    <w:p w14:paraId="1DD2EE1B" w14:textId="77777777" w:rsidR="005213C5" w:rsidRDefault="005213C5" w:rsidP="002E36E3">
      <w:pPr>
        <w:spacing w:after="0"/>
        <w:rPr>
          <w:b/>
        </w:rPr>
      </w:pPr>
    </w:p>
    <w:p w14:paraId="40053FD9" w14:textId="77777777" w:rsidR="005213C5" w:rsidRDefault="005213C5" w:rsidP="002E36E3">
      <w:pPr>
        <w:spacing w:after="0"/>
        <w:rPr>
          <w:b/>
        </w:rPr>
      </w:pPr>
    </w:p>
    <w:p w14:paraId="246F50F5" w14:textId="77777777" w:rsidR="002A55CE" w:rsidRDefault="002A55CE" w:rsidP="002E36E3">
      <w:pPr>
        <w:spacing w:after="0"/>
        <w:rPr>
          <w:b/>
        </w:rPr>
      </w:pPr>
    </w:p>
    <w:p w14:paraId="5D819AC6" w14:textId="77777777" w:rsidR="002A55CE" w:rsidRDefault="002A55CE" w:rsidP="002E36E3">
      <w:pPr>
        <w:spacing w:after="0"/>
        <w:rPr>
          <w:b/>
        </w:rPr>
      </w:pPr>
    </w:p>
    <w:p w14:paraId="501B7A9E" w14:textId="77777777" w:rsidR="002A55CE" w:rsidRDefault="002A55CE" w:rsidP="002E36E3">
      <w:pPr>
        <w:spacing w:after="0"/>
        <w:rPr>
          <w:b/>
        </w:rPr>
      </w:pPr>
    </w:p>
    <w:p w14:paraId="493BCD53" w14:textId="77777777" w:rsidR="002A55CE" w:rsidRPr="00DA1F18" w:rsidRDefault="002A55CE" w:rsidP="002A55CE">
      <w:pPr>
        <w:numPr>
          <w:ilvl w:val="0"/>
          <w:numId w:val="3"/>
        </w:numPr>
        <w:spacing w:after="0" w:line="240" w:lineRule="auto"/>
        <w:rPr>
          <w:rFonts w:ascii="Times New Roman" w:hAnsi="Times New Roman"/>
          <w:b/>
          <w:sz w:val="20"/>
          <w:szCs w:val="20"/>
        </w:rPr>
      </w:pPr>
      <w:r w:rsidRPr="00DA1F18">
        <w:rPr>
          <w:rFonts w:ascii="Times New Roman" w:hAnsi="Times New Roman"/>
          <w:b/>
          <w:sz w:val="20"/>
          <w:szCs w:val="20"/>
        </w:rPr>
        <w:t>INFORMACJE PODSTAWOWE</w:t>
      </w:r>
    </w:p>
    <w:p w14:paraId="1640BF66" w14:textId="77777777" w:rsidR="002A55CE" w:rsidRPr="00DA1F18" w:rsidRDefault="002A55CE" w:rsidP="002A55CE">
      <w:pPr>
        <w:spacing w:after="0" w:line="240" w:lineRule="auto"/>
        <w:rPr>
          <w:rFonts w:ascii="Times New Roman" w:hAnsi="Times New Roman"/>
          <w:b/>
          <w:sz w:val="20"/>
          <w:szCs w:val="20"/>
        </w:rPr>
      </w:pPr>
    </w:p>
    <w:p w14:paraId="4CFB6227" w14:textId="77777777"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1. Podstawy prawne</w:t>
      </w:r>
    </w:p>
    <w:p w14:paraId="62F1518D" w14:textId="77777777" w:rsidR="002A55CE" w:rsidRPr="00F14B11" w:rsidRDefault="002A55CE" w:rsidP="002A55CE">
      <w:pPr>
        <w:spacing w:after="0" w:line="240" w:lineRule="auto"/>
        <w:rPr>
          <w:rFonts w:ascii="Times New Roman" w:hAnsi="Times New Roman"/>
          <w:sz w:val="24"/>
          <w:szCs w:val="24"/>
        </w:rPr>
      </w:pPr>
    </w:p>
    <w:p w14:paraId="5ED270D4" w14:textId="77777777" w:rsidR="002A55CE" w:rsidRPr="00F14B11" w:rsidRDefault="00CC736D" w:rsidP="00CC736D">
      <w:pPr>
        <w:spacing w:after="0" w:line="240" w:lineRule="auto"/>
        <w:jc w:val="both"/>
        <w:rPr>
          <w:rFonts w:ascii="Times New Roman" w:hAnsi="Times New Roman"/>
          <w:sz w:val="24"/>
          <w:szCs w:val="24"/>
        </w:rPr>
      </w:pPr>
      <w:r>
        <w:rPr>
          <w:rFonts w:ascii="Times New Roman" w:hAnsi="Times New Roman"/>
          <w:sz w:val="24"/>
          <w:szCs w:val="24"/>
        </w:rPr>
        <w:t xml:space="preserve">1) </w:t>
      </w:r>
      <w:r w:rsidR="002A55CE" w:rsidRPr="00F14B11">
        <w:rPr>
          <w:rFonts w:ascii="Times New Roman" w:hAnsi="Times New Roman"/>
          <w:sz w:val="24"/>
          <w:szCs w:val="24"/>
        </w:rPr>
        <w:t xml:space="preserve">Podstawa prawna opracowania specyfikacji istotnych  warunków zamówienia: Ustawa    </w:t>
      </w:r>
      <w:r w:rsidR="002A55CE" w:rsidRPr="00F14B11">
        <w:rPr>
          <w:rFonts w:ascii="Times New Roman" w:hAnsi="Times New Roman"/>
          <w:sz w:val="24"/>
          <w:szCs w:val="24"/>
        </w:rPr>
        <w:br/>
        <w:t xml:space="preserve">z  dnia 29 stycznia 2004r. Prawo zamówień publicznych (Dz. </w:t>
      </w:r>
      <w:r>
        <w:rPr>
          <w:rFonts w:ascii="Times New Roman" w:hAnsi="Times New Roman"/>
          <w:sz w:val="24"/>
          <w:szCs w:val="24"/>
        </w:rPr>
        <w:t>U. z 2015 r. poz.</w:t>
      </w:r>
      <w:r w:rsidR="002A55CE">
        <w:rPr>
          <w:rFonts w:ascii="Times New Roman" w:hAnsi="Times New Roman"/>
          <w:sz w:val="24"/>
          <w:szCs w:val="24"/>
        </w:rPr>
        <w:t xml:space="preserve"> </w:t>
      </w:r>
      <w:r w:rsidR="002A55CE" w:rsidRPr="00F14B11">
        <w:rPr>
          <w:rFonts w:ascii="Times New Roman" w:hAnsi="Times New Roman"/>
          <w:sz w:val="24"/>
          <w:szCs w:val="24"/>
        </w:rPr>
        <w:t xml:space="preserve"> </w:t>
      </w:r>
      <w:r>
        <w:rPr>
          <w:rFonts w:ascii="Times New Roman" w:hAnsi="Times New Roman"/>
          <w:sz w:val="24"/>
          <w:szCs w:val="24"/>
        </w:rPr>
        <w:t xml:space="preserve">2164 </w:t>
      </w:r>
      <w:r w:rsidR="00FE33C3">
        <w:rPr>
          <w:rFonts w:ascii="Times New Roman" w:hAnsi="Times New Roman"/>
          <w:sz w:val="24"/>
          <w:szCs w:val="24"/>
        </w:rPr>
        <w:br/>
      </w:r>
      <w:r w:rsidR="002A55CE" w:rsidRPr="00F14B11">
        <w:rPr>
          <w:rFonts w:ascii="Times New Roman" w:hAnsi="Times New Roman"/>
          <w:sz w:val="24"/>
          <w:szCs w:val="24"/>
        </w:rPr>
        <w:t>z  późn.</w:t>
      </w:r>
      <w:r w:rsidR="002A55CE">
        <w:rPr>
          <w:rFonts w:ascii="Times New Roman" w:hAnsi="Times New Roman"/>
          <w:sz w:val="24"/>
          <w:szCs w:val="24"/>
        </w:rPr>
        <w:t xml:space="preserve"> z</w:t>
      </w:r>
      <w:r w:rsidR="002A55CE" w:rsidRPr="00F14B11">
        <w:rPr>
          <w:rFonts w:ascii="Times New Roman" w:hAnsi="Times New Roman"/>
          <w:sz w:val="24"/>
          <w:szCs w:val="24"/>
        </w:rPr>
        <w:t>m</w:t>
      </w:r>
      <w:r w:rsidR="002A55CE">
        <w:rPr>
          <w:rFonts w:ascii="Times New Roman" w:hAnsi="Times New Roman"/>
          <w:sz w:val="24"/>
          <w:szCs w:val="24"/>
        </w:rPr>
        <w:t>.</w:t>
      </w:r>
      <w:r w:rsidR="002A55CE" w:rsidRPr="00F14B11">
        <w:rPr>
          <w:rFonts w:ascii="Times New Roman" w:hAnsi="Times New Roman"/>
          <w:sz w:val="24"/>
          <w:szCs w:val="24"/>
        </w:rPr>
        <w:t>).</w:t>
      </w:r>
    </w:p>
    <w:p w14:paraId="4A3F505A" w14:textId="77777777" w:rsidR="00FC0E80" w:rsidRDefault="00247BF6" w:rsidP="00CC736D">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47BF6">
        <w:rPr>
          <w:rFonts w:ascii="Times New Roman" w:hAnsi="Times New Roman"/>
          <w:sz w:val="24"/>
          <w:szCs w:val="24"/>
        </w:rPr>
        <w:t xml:space="preserve">Rozporządzenie Ministra Rozwoju z dnia 26 lipca 2016 r. w sprawie rodzajów dokumentów, jakich może żądać zamawiający od wykonawcy w postępowaniu o udzielenie zamówienia </w:t>
      </w:r>
      <w:r w:rsidR="00FC0E80">
        <w:rPr>
          <w:rFonts w:ascii="Times New Roman" w:hAnsi="Times New Roman"/>
          <w:sz w:val="24"/>
          <w:szCs w:val="24"/>
        </w:rPr>
        <w:br/>
        <w:t>(Dz. U. z 2016 poz.1126)</w:t>
      </w:r>
    </w:p>
    <w:p w14:paraId="79FA76A4" w14:textId="77777777" w:rsidR="002A55CE" w:rsidRPr="00F14B11" w:rsidRDefault="00FC0E80" w:rsidP="00CC736D">
      <w:pPr>
        <w:spacing w:after="0" w:line="240" w:lineRule="auto"/>
        <w:jc w:val="both"/>
        <w:rPr>
          <w:rFonts w:ascii="Times New Roman" w:hAnsi="Times New Roman"/>
          <w:sz w:val="24"/>
          <w:szCs w:val="24"/>
        </w:rPr>
      </w:pPr>
      <w:r>
        <w:rPr>
          <w:rFonts w:ascii="Times New Roman" w:hAnsi="Times New Roman"/>
          <w:sz w:val="24"/>
          <w:szCs w:val="24"/>
        </w:rPr>
        <w:t xml:space="preserve">3) </w:t>
      </w:r>
      <w:r w:rsidR="002A55CE" w:rsidRPr="00F14B11">
        <w:rPr>
          <w:rFonts w:ascii="Times New Roman" w:hAnsi="Times New Roman"/>
          <w:sz w:val="24"/>
          <w:szCs w:val="24"/>
        </w:rPr>
        <w:t xml:space="preserve">Do czynności podejmowanych przez Zamawiającego i Wykonawcę w postępowaniu </w:t>
      </w:r>
      <w:r w:rsidR="002A55CE" w:rsidRPr="00F14B11">
        <w:rPr>
          <w:rFonts w:ascii="Times New Roman" w:hAnsi="Times New Roman"/>
          <w:sz w:val="24"/>
          <w:szCs w:val="24"/>
        </w:rPr>
        <w:br/>
        <w:t>o udzielenie zamówienia stosuje się przepisy ustawy z dnia 23 kwietnia 1964r. Kodeks   Cywilny (Dz.</w:t>
      </w:r>
      <w:r>
        <w:rPr>
          <w:rFonts w:ascii="Times New Roman" w:hAnsi="Times New Roman"/>
          <w:sz w:val="24"/>
          <w:szCs w:val="24"/>
        </w:rPr>
        <w:t xml:space="preserve"> U. z 2016 , poz. 380</w:t>
      </w:r>
      <w:r w:rsidR="002A55CE" w:rsidRPr="00F14B11">
        <w:rPr>
          <w:rFonts w:ascii="Times New Roman" w:hAnsi="Times New Roman"/>
          <w:sz w:val="24"/>
          <w:szCs w:val="24"/>
        </w:rPr>
        <w:t xml:space="preserve"> późn.</w:t>
      </w:r>
      <w:r w:rsidR="002A55CE">
        <w:rPr>
          <w:rFonts w:ascii="Times New Roman" w:hAnsi="Times New Roman"/>
          <w:sz w:val="24"/>
          <w:szCs w:val="24"/>
        </w:rPr>
        <w:t xml:space="preserve"> </w:t>
      </w:r>
      <w:r w:rsidR="002A55CE" w:rsidRPr="00F14B11">
        <w:rPr>
          <w:rFonts w:ascii="Times New Roman" w:hAnsi="Times New Roman"/>
          <w:sz w:val="24"/>
          <w:szCs w:val="24"/>
        </w:rPr>
        <w:t>zm.) jeżeli przepisy ustawy Prawo zamówień    Publicznych nie stanowią inaczej</w:t>
      </w:r>
      <w:r w:rsidR="00CC736D">
        <w:rPr>
          <w:rFonts w:ascii="Times New Roman" w:hAnsi="Times New Roman"/>
          <w:sz w:val="24"/>
          <w:szCs w:val="24"/>
        </w:rPr>
        <w:t>.</w:t>
      </w:r>
    </w:p>
    <w:p w14:paraId="18A66BA4" w14:textId="77777777" w:rsidR="002A55CE" w:rsidRPr="00F14B11" w:rsidRDefault="002A55CE" w:rsidP="002A55CE">
      <w:pPr>
        <w:spacing w:after="0" w:line="240" w:lineRule="auto"/>
        <w:jc w:val="both"/>
        <w:rPr>
          <w:rFonts w:ascii="Times New Roman" w:hAnsi="Times New Roman"/>
          <w:sz w:val="24"/>
          <w:szCs w:val="24"/>
        </w:rPr>
      </w:pPr>
    </w:p>
    <w:p w14:paraId="437C2202" w14:textId="77777777" w:rsidR="002A55CE" w:rsidRPr="00F14B11" w:rsidRDefault="002A55CE" w:rsidP="002A55CE">
      <w:pPr>
        <w:spacing w:after="0" w:line="240" w:lineRule="auto"/>
        <w:jc w:val="both"/>
        <w:rPr>
          <w:rFonts w:ascii="Times New Roman" w:hAnsi="Times New Roman"/>
          <w:b/>
          <w:sz w:val="24"/>
          <w:szCs w:val="24"/>
        </w:rPr>
      </w:pPr>
      <w:r w:rsidRPr="00F14B11">
        <w:rPr>
          <w:rFonts w:ascii="Times New Roman" w:hAnsi="Times New Roman"/>
          <w:b/>
          <w:sz w:val="24"/>
          <w:szCs w:val="24"/>
        </w:rPr>
        <w:t>2.Definicje</w:t>
      </w:r>
    </w:p>
    <w:p w14:paraId="0C317FBF" w14:textId="77777777" w:rsidR="002A55CE" w:rsidRPr="00F14B11" w:rsidRDefault="002A55CE" w:rsidP="002A55CE">
      <w:pPr>
        <w:spacing w:after="0" w:line="240" w:lineRule="auto"/>
        <w:rPr>
          <w:rFonts w:ascii="Times New Roman" w:hAnsi="Times New Roman"/>
          <w:b/>
          <w:sz w:val="24"/>
          <w:szCs w:val="24"/>
        </w:rPr>
      </w:pPr>
    </w:p>
    <w:p w14:paraId="61FE6DC5" w14:textId="77777777" w:rsidR="002A55CE" w:rsidRPr="00F14B11" w:rsidRDefault="002A55CE" w:rsidP="002A55CE">
      <w:pPr>
        <w:numPr>
          <w:ilvl w:val="0"/>
          <w:numId w:val="2"/>
        </w:numPr>
        <w:spacing w:after="0" w:line="240" w:lineRule="auto"/>
        <w:rPr>
          <w:rFonts w:ascii="Times New Roman" w:hAnsi="Times New Roman"/>
          <w:sz w:val="24"/>
          <w:szCs w:val="24"/>
        </w:rPr>
      </w:pPr>
      <w:r w:rsidRPr="00F14B11">
        <w:rPr>
          <w:rFonts w:ascii="Times New Roman" w:hAnsi="Times New Roman"/>
          <w:b/>
          <w:sz w:val="24"/>
          <w:szCs w:val="24"/>
        </w:rPr>
        <w:t>”Zamawiający” –</w:t>
      </w:r>
      <w:r w:rsidRPr="00F14B11">
        <w:rPr>
          <w:rFonts w:ascii="Times New Roman" w:hAnsi="Times New Roman"/>
          <w:sz w:val="24"/>
          <w:szCs w:val="24"/>
        </w:rPr>
        <w:t xml:space="preserve"> Muzeum im. Jacka Malczewskiego 26-600 Radom, Rynek 11.</w:t>
      </w:r>
    </w:p>
    <w:p w14:paraId="78C5FEEC" w14:textId="77777777"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”Postępowanie” – </w:t>
      </w:r>
      <w:r w:rsidRPr="00F14B11">
        <w:rPr>
          <w:rFonts w:ascii="Times New Roman" w:hAnsi="Times New Roman"/>
          <w:sz w:val="24"/>
          <w:szCs w:val="24"/>
        </w:rPr>
        <w:t>postępowanie prowadzone przez Zamawiającego na podstawie niniejszej Specyfikacji Istotnych Warunków Zamówienia (SIWZ), w celu dokonania wyboru oferty Wykonawcy, z którym zostanie zawarta  umowa w sprawie zamówienia publicznego.</w:t>
      </w:r>
    </w:p>
    <w:p w14:paraId="5ED19433" w14:textId="77777777"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”SIWZ”</w:t>
      </w:r>
      <w:r w:rsidRPr="00F14B11">
        <w:rPr>
          <w:rFonts w:ascii="Times New Roman" w:hAnsi="Times New Roman"/>
          <w:sz w:val="24"/>
          <w:szCs w:val="24"/>
        </w:rPr>
        <w:t xml:space="preserve"> -  Specyfikacja Istotnych Warunków Zamówienia.</w:t>
      </w:r>
    </w:p>
    <w:p w14:paraId="292F5B18" w14:textId="77777777"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”Ustawa Pzp”</w:t>
      </w:r>
      <w:r w:rsidRPr="00F14B11">
        <w:rPr>
          <w:rFonts w:ascii="Times New Roman" w:hAnsi="Times New Roman"/>
          <w:sz w:val="24"/>
          <w:szCs w:val="24"/>
        </w:rPr>
        <w:t>- ustawa z dnia 29 stycznia 2004r. – Prawo zamówień publicznych (Dz.</w:t>
      </w:r>
      <w:r>
        <w:rPr>
          <w:rFonts w:ascii="Times New Roman" w:hAnsi="Times New Roman"/>
          <w:sz w:val="24"/>
          <w:szCs w:val="24"/>
        </w:rPr>
        <w:t xml:space="preserve"> </w:t>
      </w:r>
      <w:r w:rsidRPr="00F14B11">
        <w:rPr>
          <w:rFonts w:ascii="Times New Roman" w:hAnsi="Times New Roman"/>
          <w:sz w:val="24"/>
          <w:szCs w:val="24"/>
        </w:rPr>
        <w:t>U. z</w:t>
      </w:r>
      <w:r w:rsidR="00CC736D">
        <w:rPr>
          <w:rFonts w:ascii="Times New Roman" w:hAnsi="Times New Roman"/>
          <w:sz w:val="24"/>
          <w:szCs w:val="24"/>
        </w:rPr>
        <w:t xml:space="preserve"> 2015 r. poz. 2164</w:t>
      </w:r>
      <w:r w:rsidRPr="00F14B11">
        <w:rPr>
          <w:rFonts w:ascii="Times New Roman" w:hAnsi="Times New Roman"/>
          <w:sz w:val="24"/>
          <w:szCs w:val="24"/>
        </w:rPr>
        <w:t xml:space="preserve"> z późn. zm).</w:t>
      </w:r>
    </w:p>
    <w:p w14:paraId="18C67725" w14:textId="77777777"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”Zamówienie”</w:t>
      </w:r>
      <w:r w:rsidRPr="00F14B11">
        <w:rPr>
          <w:rFonts w:ascii="Times New Roman" w:hAnsi="Times New Roman"/>
          <w:sz w:val="24"/>
          <w:szCs w:val="24"/>
        </w:rPr>
        <w:t xml:space="preserve">-  należy rozumieć zamówienie publiczne, którego przedmiot został   opisany w </w:t>
      </w:r>
      <w:r w:rsidR="00FE33C3" w:rsidRPr="00CC736D">
        <w:rPr>
          <w:rFonts w:ascii="Times New Roman" w:hAnsi="Times New Roman"/>
          <w:sz w:val="24"/>
          <w:szCs w:val="24"/>
        </w:rPr>
        <w:t>rozdziale</w:t>
      </w:r>
      <w:r w:rsidR="00FE33C3" w:rsidRPr="00FE33C3">
        <w:rPr>
          <w:rFonts w:ascii="Times New Roman" w:hAnsi="Times New Roman"/>
          <w:color w:val="FF0000"/>
          <w:sz w:val="24"/>
          <w:szCs w:val="24"/>
        </w:rPr>
        <w:t xml:space="preserve"> </w:t>
      </w:r>
      <w:r w:rsidRPr="00F14B11">
        <w:rPr>
          <w:rFonts w:ascii="Times New Roman" w:hAnsi="Times New Roman"/>
          <w:sz w:val="24"/>
          <w:szCs w:val="24"/>
        </w:rPr>
        <w:t>III SIWZ,</w:t>
      </w:r>
    </w:p>
    <w:p w14:paraId="10D58E9A" w14:textId="77777777"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”Wykonawca” </w:t>
      </w:r>
      <w:r w:rsidRPr="00F14B11">
        <w:rPr>
          <w:rFonts w:ascii="Times New Roman" w:hAnsi="Times New Roman"/>
          <w:sz w:val="24"/>
          <w:szCs w:val="24"/>
        </w:rPr>
        <w:t>– osoba fizyczna, osoba prawna albo jednostka  organizacyjna     nieposiadająca osobowości prawn</w:t>
      </w:r>
      <w:r w:rsidR="00774F14">
        <w:rPr>
          <w:rFonts w:ascii="Times New Roman" w:hAnsi="Times New Roman"/>
          <w:sz w:val="24"/>
          <w:szCs w:val="24"/>
        </w:rPr>
        <w:t xml:space="preserve">ej, która ubiega się o udzielenie </w:t>
      </w:r>
      <w:r w:rsidRPr="00F14B11">
        <w:rPr>
          <w:rFonts w:ascii="Times New Roman" w:hAnsi="Times New Roman"/>
          <w:sz w:val="24"/>
          <w:szCs w:val="24"/>
        </w:rPr>
        <w:t xml:space="preserve"> zamówienia</w:t>
      </w:r>
      <w:r w:rsidR="00774F14">
        <w:rPr>
          <w:rFonts w:ascii="Times New Roman" w:hAnsi="Times New Roman"/>
          <w:sz w:val="24"/>
          <w:szCs w:val="24"/>
        </w:rPr>
        <w:t xml:space="preserve"> publicznego, złoży ofertę </w:t>
      </w:r>
      <w:r w:rsidRPr="00F14B11">
        <w:rPr>
          <w:rFonts w:ascii="Times New Roman" w:hAnsi="Times New Roman"/>
          <w:sz w:val="24"/>
          <w:szCs w:val="24"/>
        </w:rPr>
        <w:t xml:space="preserve"> lub zawrze umowę w sprawie zamówienia publicznego.</w:t>
      </w:r>
    </w:p>
    <w:p w14:paraId="6BCC5A59" w14:textId="77777777" w:rsidR="002A55CE" w:rsidRPr="00F14B11" w:rsidRDefault="002A55CE" w:rsidP="002A55CE">
      <w:pPr>
        <w:spacing w:after="0" w:line="240" w:lineRule="auto"/>
        <w:jc w:val="both"/>
        <w:rPr>
          <w:rFonts w:ascii="Times New Roman" w:hAnsi="Times New Roman"/>
          <w:sz w:val="24"/>
          <w:szCs w:val="24"/>
        </w:rPr>
      </w:pPr>
      <w:r w:rsidRPr="00F14B11">
        <w:rPr>
          <w:rFonts w:ascii="Times New Roman" w:hAnsi="Times New Roman"/>
          <w:sz w:val="24"/>
          <w:szCs w:val="24"/>
        </w:rPr>
        <w:t xml:space="preserve"> </w:t>
      </w:r>
    </w:p>
    <w:p w14:paraId="19B2EF36" w14:textId="77777777" w:rsidR="002A55CE" w:rsidRPr="00F14B11" w:rsidRDefault="002A55CE" w:rsidP="002A55CE">
      <w:pPr>
        <w:spacing w:after="0" w:line="240" w:lineRule="auto"/>
        <w:rPr>
          <w:rFonts w:ascii="Times New Roman" w:hAnsi="Times New Roman"/>
          <w:b/>
          <w:sz w:val="24"/>
          <w:szCs w:val="24"/>
        </w:rPr>
      </w:pPr>
      <w:r w:rsidRPr="00F14B11">
        <w:rPr>
          <w:rFonts w:ascii="Times New Roman" w:hAnsi="Times New Roman"/>
          <w:b/>
          <w:sz w:val="24"/>
          <w:szCs w:val="24"/>
        </w:rPr>
        <w:t>3. Dane zamawiającego:</w:t>
      </w:r>
    </w:p>
    <w:p w14:paraId="008FAD3C" w14:textId="77777777"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 xml:space="preserve">    </w:t>
      </w:r>
      <w:r w:rsidRPr="00F14B11">
        <w:rPr>
          <w:rFonts w:ascii="Times New Roman" w:hAnsi="Times New Roman"/>
          <w:sz w:val="24"/>
          <w:szCs w:val="24"/>
        </w:rPr>
        <w:t>Muzeum im. Jacka Malczewskiego, 26-600 Radom, Rynek 11, woj. mazowieckie</w:t>
      </w:r>
    </w:p>
    <w:p w14:paraId="22F57645" w14:textId="77777777" w:rsidR="002A55CE" w:rsidRPr="00341245" w:rsidRDefault="002A55CE" w:rsidP="002A55CE">
      <w:pPr>
        <w:spacing w:after="0" w:line="240" w:lineRule="auto"/>
        <w:rPr>
          <w:rFonts w:ascii="Times New Roman" w:hAnsi="Times New Roman"/>
          <w:sz w:val="24"/>
          <w:szCs w:val="24"/>
          <w:lang w:val="en-US"/>
        </w:rPr>
      </w:pPr>
      <w:r w:rsidRPr="00F14B11">
        <w:rPr>
          <w:rFonts w:ascii="Times New Roman" w:hAnsi="Times New Roman"/>
          <w:sz w:val="24"/>
          <w:szCs w:val="24"/>
        </w:rPr>
        <w:t xml:space="preserve">    </w:t>
      </w:r>
      <w:r w:rsidRPr="00341245">
        <w:rPr>
          <w:rFonts w:ascii="Times New Roman" w:hAnsi="Times New Roman"/>
          <w:sz w:val="24"/>
          <w:szCs w:val="24"/>
          <w:lang w:val="en-US"/>
        </w:rPr>
        <w:t>Regon 000592584</w:t>
      </w:r>
    </w:p>
    <w:p w14:paraId="3DC6F3A2" w14:textId="77777777"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tel. 48/ 36 243 29, fax 48/ 36 234 81</w:t>
      </w:r>
    </w:p>
    <w:p w14:paraId="147D6688" w14:textId="77777777"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e mail: </w:t>
      </w:r>
      <w:hyperlink r:id="rId8" w:history="1">
        <w:r w:rsidRPr="00341245">
          <w:rPr>
            <w:rStyle w:val="Hipercze"/>
            <w:rFonts w:ascii="Times New Roman" w:hAnsi="Times New Roman"/>
            <w:sz w:val="24"/>
            <w:szCs w:val="24"/>
            <w:lang w:val="en-US"/>
          </w:rPr>
          <w:t>administracja@muzeum.edu.pl</w:t>
        </w:r>
      </w:hyperlink>
    </w:p>
    <w:p w14:paraId="29D334F1" w14:textId="77777777" w:rsidR="002A55CE" w:rsidRPr="007F1009" w:rsidRDefault="002A55CE" w:rsidP="002A55CE">
      <w:pPr>
        <w:spacing w:after="0" w:line="240" w:lineRule="auto"/>
        <w:rPr>
          <w:rFonts w:ascii="Times New Roman" w:hAnsi="Times New Roman"/>
          <w:sz w:val="24"/>
          <w:szCs w:val="24"/>
        </w:rPr>
      </w:pPr>
      <w:r w:rsidRPr="00341245">
        <w:rPr>
          <w:rFonts w:ascii="Times New Roman" w:hAnsi="Times New Roman"/>
          <w:sz w:val="24"/>
          <w:szCs w:val="24"/>
          <w:lang w:val="en-US"/>
        </w:rPr>
        <w:t xml:space="preserve">    </w:t>
      </w:r>
      <w:r w:rsidRPr="00F14B11">
        <w:rPr>
          <w:rFonts w:ascii="Times New Roman" w:hAnsi="Times New Roman"/>
          <w:sz w:val="24"/>
          <w:szCs w:val="24"/>
        </w:rPr>
        <w:t xml:space="preserve">strona internetowa: </w:t>
      </w:r>
      <w:hyperlink r:id="rId9" w:history="1">
        <w:r w:rsidRPr="007F1009">
          <w:rPr>
            <w:rStyle w:val="Hipercze"/>
            <w:rFonts w:ascii="Times New Roman" w:hAnsi="Times New Roman"/>
            <w:sz w:val="24"/>
            <w:szCs w:val="24"/>
          </w:rPr>
          <w:t>www.muzeum.edu.pl</w:t>
        </w:r>
      </w:hyperlink>
      <w:r w:rsidRPr="007F1009">
        <w:rPr>
          <w:rFonts w:ascii="Times New Roman" w:hAnsi="Times New Roman"/>
          <w:sz w:val="24"/>
          <w:szCs w:val="24"/>
        </w:rPr>
        <w:t xml:space="preserve"> – zamówienia publiczne</w:t>
      </w:r>
    </w:p>
    <w:p w14:paraId="26A2CA9C" w14:textId="34BA381A" w:rsidR="002A55CE" w:rsidRPr="00F14B11" w:rsidRDefault="002A55CE" w:rsidP="002A55CE">
      <w:pPr>
        <w:spacing w:after="0" w:line="240" w:lineRule="auto"/>
        <w:rPr>
          <w:rFonts w:ascii="Times New Roman" w:hAnsi="Times New Roman"/>
          <w:sz w:val="24"/>
          <w:szCs w:val="24"/>
        </w:rPr>
      </w:pPr>
      <w:r w:rsidRPr="007F1009">
        <w:rPr>
          <w:rFonts w:ascii="Times New Roman" w:hAnsi="Times New Roman"/>
          <w:sz w:val="24"/>
          <w:szCs w:val="24"/>
        </w:rPr>
        <w:t xml:space="preserve">   </w:t>
      </w:r>
      <w:r w:rsidR="00EC54C2" w:rsidRPr="007F1009">
        <w:rPr>
          <w:rFonts w:ascii="Times New Roman" w:hAnsi="Times New Roman"/>
          <w:sz w:val="24"/>
          <w:szCs w:val="24"/>
        </w:rPr>
        <w:t xml:space="preserve"> Znak sprawy  </w:t>
      </w:r>
      <w:r w:rsidR="00DB0A25" w:rsidRPr="007F1009">
        <w:rPr>
          <w:rFonts w:ascii="Times New Roman" w:hAnsi="Times New Roman"/>
          <w:sz w:val="24"/>
          <w:szCs w:val="24"/>
        </w:rPr>
        <w:t>MJM-</w:t>
      </w:r>
      <w:r w:rsidR="00EC54C2" w:rsidRPr="007F1009">
        <w:rPr>
          <w:rFonts w:ascii="Times New Roman" w:hAnsi="Times New Roman"/>
          <w:sz w:val="24"/>
          <w:szCs w:val="24"/>
        </w:rPr>
        <w:t>ZP.26</w:t>
      </w:r>
      <w:r w:rsidR="00DB0A25" w:rsidRPr="007F1009">
        <w:rPr>
          <w:rFonts w:ascii="Times New Roman" w:hAnsi="Times New Roman"/>
          <w:sz w:val="24"/>
          <w:szCs w:val="24"/>
        </w:rPr>
        <w:t>-</w:t>
      </w:r>
      <w:r w:rsidR="000533AC">
        <w:rPr>
          <w:rFonts w:ascii="Times New Roman" w:hAnsi="Times New Roman"/>
          <w:sz w:val="24"/>
          <w:szCs w:val="24"/>
        </w:rPr>
        <w:t>1</w:t>
      </w:r>
      <w:r w:rsidR="00147A10" w:rsidRPr="007F1009">
        <w:rPr>
          <w:rFonts w:ascii="Times New Roman" w:hAnsi="Times New Roman"/>
          <w:sz w:val="24"/>
          <w:szCs w:val="24"/>
        </w:rPr>
        <w:t>/</w:t>
      </w:r>
      <w:r w:rsidR="007F1009" w:rsidRPr="007F1009">
        <w:rPr>
          <w:rFonts w:ascii="Times New Roman" w:hAnsi="Times New Roman"/>
          <w:sz w:val="24"/>
          <w:szCs w:val="24"/>
        </w:rPr>
        <w:t>U/</w:t>
      </w:r>
      <w:r w:rsidR="00147A10" w:rsidRPr="007F1009">
        <w:rPr>
          <w:rFonts w:ascii="Times New Roman" w:hAnsi="Times New Roman"/>
          <w:sz w:val="24"/>
          <w:szCs w:val="24"/>
        </w:rPr>
        <w:t>201</w:t>
      </w:r>
      <w:r w:rsidR="007F1009" w:rsidRPr="007F1009">
        <w:rPr>
          <w:rFonts w:ascii="Times New Roman" w:hAnsi="Times New Roman"/>
          <w:sz w:val="24"/>
          <w:szCs w:val="24"/>
        </w:rPr>
        <w:t>6</w:t>
      </w:r>
    </w:p>
    <w:p w14:paraId="4E4379F8" w14:textId="77777777" w:rsidR="002A55CE" w:rsidRPr="00F14B11" w:rsidRDefault="002A55CE" w:rsidP="002A55CE">
      <w:pPr>
        <w:spacing w:after="0" w:line="240" w:lineRule="auto"/>
        <w:rPr>
          <w:rFonts w:ascii="Times New Roman" w:hAnsi="Times New Roman"/>
          <w:sz w:val="24"/>
          <w:szCs w:val="24"/>
        </w:rPr>
      </w:pPr>
    </w:p>
    <w:p w14:paraId="0DAAFAE2" w14:textId="77777777"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4. Rodzaj zamawiającego:</w:t>
      </w:r>
      <w:r>
        <w:rPr>
          <w:rFonts w:ascii="Times New Roman" w:hAnsi="Times New Roman"/>
          <w:sz w:val="24"/>
          <w:szCs w:val="24"/>
        </w:rPr>
        <w:t xml:space="preserve">  </w:t>
      </w:r>
      <w:r w:rsidRPr="00F14B11">
        <w:rPr>
          <w:rFonts w:ascii="Times New Roman" w:hAnsi="Times New Roman"/>
          <w:sz w:val="24"/>
          <w:szCs w:val="24"/>
        </w:rPr>
        <w:t xml:space="preserve"> samorządowa</w:t>
      </w:r>
      <w:r>
        <w:rPr>
          <w:rFonts w:ascii="Times New Roman" w:hAnsi="Times New Roman"/>
          <w:sz w:val="24"/>
          <w:szCs w:val="24"/>
        </w:rPr>
        <w:t xml:space="preserve"> instytucja kultury</w:t>
      </w:r>
      <w:r w:rsidRPr="00F14B11">
        <w:rPr>
          <w:rFonts w:ascii="Times New Roman" w:hAnsi="Times New Roman"/>
          <w:sz w:val="24"/>
          <w:szCs w:val="24"/>
        </w:rPr>
        <w:t>.</w:t>
      </w:r>
    </w:p>
    <w:p w14:paraId="73677721" w14:textId="77777777" w:rsidR="002A55CE" w:rsidRDefault="002A55CE" w:rsidP="002E36E3">
      <w:pPr>
        <w:spacing w:after="0"/>
        <w:rPr>
          <w:b/>
        </w:rPr>
      </w:pPr>
    </w:p>
    <w:p w14:paraId="635234AE" w14:textId="77777777"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 TRYB UDZIELENIA ZAMÓWIENIA.</w:t>
      </w:r>
    </w:p>
    <w:p w14:paraId="63BBF59D" w14:textId="77777777" w:rsidR="008752C5" w:rsidRPr="00F14B11"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1.</w:t>
      </w:r>
      <w:r w:rsidRPr="00F14B11">
        <w:rPr>
          <w:rFonts w:ascii="Times New Roman" w:hAnsi="Times New Roman"/>
          <w:sz w:val="24"/>
          <w:szCs w:val="24"/>
        </w:rPr>
        <w:t xml:space="preserve">Postępowanie prowadzone jest w trybie przetargu nieograniczonego dla zamówienia </w:t>
      </w:r>
      <w:r w:rsidRPr="00F14B11">
        <w:rPr>
          <w:rFonts w:ascii="Times New Roman" w:hAnsi="Times New Roman"/>
          <w:sz w:val="24"/>
          <w:szCs w:val="24"/>
        </w:rPr>
        <w:br/>
        <w:t>o</w:t>
      </w:r>
      <w:r>
        <w:rPr>
          <w:rFonts w:ascii="Times New Roman" w:hAnsi="Times New Roman"/>
          <w:sz w:val="24"/>
          <w:szCs w:val="24"/>
        </w:rPr>
        <w:t xml:space="preserve"> wartości szacunkowej powyżej 30</w:t>
      </w:r>
      <w:r w:rsidRPr="00F14B11">
        <w:rPr>
          <w:rFonts w:ascii="Times New Roman" w:hAnsi="Times New Roman"/>
          <w:sz w:val="24"/>
          <w:szCs w:val="24"/>
        </w:rPr>
        <w:t xml:space="preserve"> 000 euro i poniżej progów kwotowych określonych </w:t>
      </w:r>
      <w:r w:rsidRPr="00F14B11">
        <w:rPr>
          <w:rFonts w:ascii="Times New Roman" w:hAnsi="Times New Roman"/>
          <w:sz w:val="24"/>
          <w:szCs w:val="24"/>
        </w:rPr>
        <w:br/>
        <w:t>w    art. 11 ust. 8 ust</w:t>
      </w:r>
      <w:r w:rsidR="00FE33C3">
        <w:rPr>
          <w:rFonts w:ascii="Times New Roman" w:hAnsi="Times New Roman"/>
          <w:sz w:val="24"/>
          <w:szCs w:val="24"/>
        </w:rPr>
        <w:t>awy – Pzp</w:t>
      </w:r>
      <w:r w:rsidRPr="00F14B11">
        <w:rPr>
          <w:rFonts w:ascii="Times New Roman" w:hAnsi="Times New Roman"/>
          <w:sz w:val="24"/>
          <w:szCs w:val="24"/>
        </w:rPr>
        <w:t>.</w:t>
      </w:r>
    </w:p>
    <w:p w14:paraId="3CCA7249" w14:textId="77777777" w:rsidR="008752C5"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 xml:space="preserve">2. </w:t>
      </w:r>
      <w:r w:rsidR="00247581">
        <w:rPr>
          <w:rFonts w:ascii="Times New Roman" w:hAnsi="Times New Roman"/>
          <w:sz w:val="24"/>
          <w:szCs w:val="24"/>
        </w:rPr>
        <w:t>Źródło finansowania: Urząd Marszałkowski Województwa Mazowieckiego w Warszawie</w:t>
      </w:r>
    </w:p>
    <w:p w14:paraId="3D8F23BA" w14:textId="77777777" w:rsidR="00E67FEC" w:rsidRDefault="00E67FEC" w:rsidP="008752C5">
      <w:pPr>
        <w:spacing w:after="0" w:line="240" w:lineRule="auto"/>
        <w:rPr>
          <w:rFonts w:ascii="Times New Roman" w:hAnsi="Times New Roman"/>
          <w:b/>
          <w:sz w:val="20"/>
          <w:szCs w:val="20"/>
        </w:rPr>
      </w:pPr>
    </w:p>
    <w:p w14:paraId="375A5BCE" w14:textId="77777777"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III. OPIS PRZEDMIOTU ZAMÓWIENIA</w:t>
      </w:r>
    </w:p>
    <w:p w14:paraId="2080C162" w14:textId="43AFBD84" w:rsidR="00E67FEC" w:rsidRDefault="008752C5" w:rsidP="00641711">
      <w:pPr>
        <w:shd w:val="clear" w:color="auto" w:fill="FFFFFF"/>
        <w:spacing w:before="19" w:after="0"/>
        <w:ind w:right="-92"/>
        <w:jc w:val="both"/>
        <w:rPr>
          <w:rFonts w:ascii="Times New Roman" w:hAnsi="Times New Roman"/>
          <w:sz w:val="24"/>
          <w:szCs w:val="24"/>
        </w:rPr>
      </w:pPr>
      <w:r w:rsidRPr="00453E3E">
        <w:rPr>
          <w:rFonts w:ascii="Times New Roman" w:hAnsi="Times New Roman"/>
          <w:b/>
          <w:sz w:val="24"/>
          <w:szCs w:val="24"/>
        </w:rPr>
        <w:lastRenderedPageBreak/>
        <w:t>1</w:t>
      </w:r>
      <w:r>
        <w:rPr>
          <w:rFonts w:ascii="Times New Roman" w:hAnsi="Times New Roman"/>
          <w:sz w:val="24"/>
          <w:szCs w:val="24"/>
        </w:rPr>
        <w:t>.</w:t>
      </w:r>
      <w:r w:rsidR="00CC736D">
        <w:rPr>
          <w:rFonts w:ascii="Times New Roman" w:hAnsi="Times New Roman"/>
          <w:sz w:val="24"/>
          <w:szCs w:val="24"/>
        </w:rPr>
        <w:t xml:space="preserve">Przedmiotem zamówienia </w:t>
      </w:r>
      <w:r w:rsidR="00E67FEC">
        <w:rPr>
          <w:rFonts w:ascii="Times New Roman" w:hAnsi="Times New Roman"/>
          <w:sz w:val="24"/>
          <w:szCs w:val="24"/>
        </w:rPr>
        <w:t xml:space="preserve">jest </w:t>
      </w:r>
      <w:r w:rsidR="00E67FEC" w:rsidRPr="00E67FEC">
        <w:rPr>
          <w:rFonts w:ascii="Times New Roman" w:hAnsi="Times New Roman"/>
          <w:sz w:val="24"/>
          <w:szCs w:val="24"/>
        </w:rPr>
        <w:t xml:space="preserve">opracowanie dokumentacji projektowo – kosztorysowej </w:t>
      </w:r>
      <w:r w:rsidR="00DF7D76">
        <w:rPr>
          <w:rFonts w:ascii="Times New Roman" w:hAnsi="Times New Roman"/>
          <w:sz w:val="24"/>
          <w:szCs w:val="24"/>
        </w:rPr>
        <w:t xml:space="preserve"> </w:t>
      </w:r>
      <w:r w:rsidR="00AC27E1" w:rsidRPr="004D212B">
        <w:rPr>
          <w:rFonts w:ascii="Times New Roman" w:hAnsi="Times New Roman"/>
          <w:sz w:val="24"/>
          <w:szCs w:val="24"/>
        </w:rPr>
        <w:t xml:space="preserve">przebudowy </w:t>
      </w:r>
      <w:r w:rsidR="00DF7D76" w:rsidRPr="004D212B">
        <w:rPr>
          <w:rFonts w:ascii="Times New Roman" w:hAnsi="Times New Roman"/>
          <w:sz w:val="24"/>
          <w:szCs w:val="24"/>
        </w:rPr>
        <w:t>d</w:t>
      </w:r>
      <w:r w:rsidR="00DF7D76">
        <w:rPr>
          <w:rFonts w:ascii="Times New Roman" w:hAnsi="Times New Roman"/>
          <w:sz w:val="24"/>
          <w:szCs w:val="24"/>
        </w:rPr>
        <w:t xml:space="preserve">wóch </w:t>
      </w:r>
      <w:r w:rsidR="00641711">
        <w:rPr>
          <w:rFonts w:ascii="Times New Roman" w:hAnsi="Times New Roman"/>
          <w:sz w:val="24"/>
          <w:szCs w:val="24"/>
        </w:rPr>
        <w:t xml:space="preserve">zabytkowych kamienic Gąski i Esterki </w:t>
      </w:r>
      <w:r w:rsidR="00E67FEC" w:rsidRPr="00E67FEC">
        <w:rPr>
          <w:rFonts w:ascii="Times New Roman" w:hAnsi="Times New Roman"/>
          <w:sz w:val="24"/>
          <w:szCs w:val="24"/>
        </w:rPr>
        <w:t>w ramach zadania pn."Modernizacja, adaptacja zabytkowych kamienic Gąski i Esterki i utworzenie stałej wystawy archeologiczno-historycznej</w:t>
      </w:r>
      <w:r w:rsidR="0014301C">
        <w:rPr>
          <w:rFonts w:ascii="Times New Roman" w:hAnsi="Times New Roman"/>
          <w:sz w:val="24"/>
          <w:szCs w:val="24"/>
        </w:rPr>
        <w:t xml:space="preserve"> – etap I dokumentacja</w:t>
      </w:r>
      <w:r w:rsidR="00E67FEC" w:rsidRPr="00E67FEC">
        <w:rPr>
          <w:rFonts w:ascii="Times New Roman" w:hAnsi="Times New Roman"/>
          <w:sz w:val="24"/>
          <w:szCs w:val="24"/>
        </w:rPr>
        <w:t>” zlokalizowanych na dwóch działkach w  północnej pierzei rynku radomskiego, zgodnie z wymaganiami zawartymi w SIWZ oraz z  Rozporządzeniem Ministra Infrastruktury w sprawie szczegółowego zakresu i formy dokumentacji projektowej, specyfikacji technicznych wykonania i odbioru robót budowlanych oraz programu funkcjonalno-użytkowego z dnia 2 września 2004 r.</w:t>
      </w:r>
      <w:r w:rsidR="00FC0E80">
        <w:rPr>
          <w:rFonts w:ascii="Times New Roman" w:hAnsi="Times New Roman"/>
          <w:sz w:val="24"/>
          <w:szCs w:val="24"/>
        </w:rPr>
        <w:t xml:space="preserve"> oraz </w:t>
      </w:r>
      <w:r w:rsidR="00FC0E80" w:rsidRPr="00FC0E80">
        <w:rPr>
          <w:rFonts w:ascii="Times New Roman" w:hAnsi="Times New Roman"/>
          <w:sz w:val="24"/>
          <w:szCs w:val="24"/>
        </w:rPr>
        <w:t>Rozporządzenie</w:t>
      </w:r>
      <w:r w:rsidR="00FC0E80">
        <w:rPr>
          <w:rFonts w:ascii="Times New Roman" w:hAnsi="Times New Roman"/>
          <w:sz w:val="24"/>
          <w:szCs w:val="24"/>
        </w:rPr>
        <w:t>m</w:t>
      </w:r>
      <w:r w:rsidR="00FC0E80" w:rsidRPr="00FC0E80">
        <w:rPr>
          <w:rFonts w:ascii="Times New Roman" w:hAnsi="Times New Roman"/>
          <w:sz w:val="24"/>
          <w:szCs w:val="24"/>
        </w:rPr>
        <w:t xml:space="preserve"> Ministra Transportu, Budownictwa i Gospodarki Morskiej z d</w:t>
      </w:r>
      <w:r w:rsidR="00FC0E80">
        <w:rPr>
          <w:rFonts w:ascii="Times New Roman" w:hAnsi="Times New Roman"/>
          <w:sz w:val="24"/>
          <w:szCs w:val="24"/>
        </w:rPr>
        <w:t>nia 28 marca 2012 r. zmieniającym</w:t>
      </w:r>
      <w:r w:rsidR="00FC0E80" w:rsidRPr="00FC0E80">
        <w:rPr>
          <w:rFonts w:ascii="Times New Roman" w:hAnsi="Times New Roman"/>
          <w:sz w:val="24"/>
          <w:szCs w:val="24"/>
        </w:rPr>
        <w:t xml:space="preserve"> rozporządzenie </w:t>
      </w:r>
      <w:r w:rsidR="004D212B">
        <w:rPr>
          <w:rFonts w:ascii="Times New Roman" w:hAnsi="Times New Roman"/>
          <w:sz w:val="24"/>
          <w:szCs w:val="24"/>
        </w:rPr>
        <w:br/>
      </w:r>
      <w:r w:rsidR="00FC0E80" w:rsidRPr="00FC0E80">
        <w:rPr>
          <w:rFonts w:ascii="Times New Roman" w:hAnsi="Times New Roman"/>
          <w:sz w:val="24"/>
          <w:szCs w:val="24"/>
        </w:rPr>
        <w:t>w sprawie szczegółowego zakresu i formy dokumentacji projektowej, specyfikacji technicznych wykonania i odbioru robót budowlanych oraz programu funkcjonalno-użytkowego</w:t>
      </w:r>
      <w:r w:rsidR="00E67FEC" w:rsidRPr="00E67FEC">
        <w:rPr>
          <w:rFonts w:ascii="Times New Roman" w:hAnsi="Times New Roman"/>
          <w:sz w:val="24"/>
          <w:szCs w:val="24"/>
        </w:rPr>
        <w:t xml:space="preserve"> (tekst jednolity Dz.U. 2013 poz. 1129), zwanej dalej przedmiotem zamówienia, przedmiotem umowy bądź dokumentacją lub dokumentacją projektową. </w:t>
      </w:r>
    </w:p>
    <w:p w14:paraId="06879463" w14:textId="77777777" w:rsidR="006573E4" w:rsidRDefault="006573E4" w:rsidP="00E67FEC">
      <w:pPr>
        <w:shd w:val="clear" w:color="auto" w:fill="FFFFFF"/>
        <w:spacing w:before="19" w:after="0"/>
        <w:ind w:right="-92"/>
        <w:jc w:val="both"/>
        <w:rPr>
          <w:rFonts w:ascii="Times New Roman" w:hAnsi="Times New Roman"/>
          <w:b/>
          <w:sz w:val="24"/>
          <w:szCs w:val="24"/>
        </w:rPr>
      </w:pPr>
    </w:p>
    <w:p w14:paraId="1A544DE5" w14:textId="77777777" w:rsidR="00E67FEC" w:rsidRDefault="00E67FEC" w:rsidP="00E67FEC">
      <w:pPr>
        <w:shd w:val="clear" w:color="auto" w:fill="FFFFFF"/>
        <w:spacing w:before="19" w:after="0"/>
        <w:ind w:right="-92"/>
        <w:jc w:val="both"/>
        <w:rPr>
          <w:rFonts w:ascii="Times New Roman" w:hAnsi="Times New Roman"/>
          <w:sz w:val="24"/>
          <w:szCs w:val="24"/>
        </w:rPr>
      </w:pPr>
      <w:r w:rsidRPr="005971F5">
        <w:rPr>
          <w:rFonts w:ascii="Times New Roman" w:hAnsi="Times New Roman"/>
          <w:b/>
          <w:sz w:val="24"/>
          <w:szCs w:val="24"/>
        </w:rPr>
        <w:t>2</w:t>
      </w:r>
      <w:r w:rsidRPr="00E67FEC">
        <w:rPr>
          <w:rFonts w:ascii="Times New Roman" w:hAnsi="Times New Roman"/>
          <w:sz w:val="24"/>
          <w:szCs w:val="24"/>
        </w:rPr>
        <w:t>. Założenia planowanej usługi:</w:t>
      </w:r>
    </w:p>
    <w:p w14:paraId="2BF398D2" w14:textId="4E5F1658" w:rsidR="004D212B" w:rsidRPr="004D212B" w:rsidRDefault="006573E4" w:rsidP="004D212B">
      <w:pPr>
        <w:shd w:val="clear" w:color="auto" w:fill="FFFFFF"/>
        <w:spacing w:before="19" w:after="0"/>
        <w:ind w:right="-92"/>
        <w:jc w:val="both"/>
        <w:rPr>
          <w:rFonts w:ascii="Times New Roman" w:hAnsi="Times New Roman"/>
          <w:sz w:val="24"/>
          <w:szCs w:val="24"/>
        </w:rPr>
      </w:pPr>
      <w:r>
        <w:rPr>
          <w:rFonts w:ascii="Times New Roman" w:hAnsi="Times New Roman"/>
          <w:sz w:val="24"/>
          <w:szCs w:val="24"/>
        </w:rPr>
        <w:t>Dokumentacja projektowo-kosztorysowa</w:t>
      </w:r>
      <w:r w:rsidRPr="006573E4">
        <w:rPr>
          <w:rFonts w:ascii="Times New Roman" w:hAnsi="Times New Roman"/>
          <w:sz w:val="24"/>
          <w:szCs w:val="24"/>
        </w:rPr>
        <w:t xml:space="preserve"> </w:t>
      </w:r>
      <w:r>
        <w:rPr>
          <w:rFonts w:ascii="Times New Roman" w:hAnsi="Times New Roman"/>
          <w:sz w:val="24"/>
          <w:szCs w:val="24"/>
        </w:rPr>
        <w:t xml:space="preserve"> ma obejmować </w:t>
      </w:r>
      <w:r w:rsidR="00AC27E1" w:rsidRPr="004D212B">
        <w:rPr>
          <w:rFonts w:ascii="Times New Roman" w:hAnsi="Times New Roman"/>
          <w:sz w:val="24"/>
          <w:szCs w:val="24"/>
        </w:rPr>
        <w:t>przebudowę</w:t>
      </w:r>
      <w:r w:rsidRPr="004D212B">
        <w:rPr>
          <w:rFonts w:ascii="Times New Roman" w:hAnsi="Times New Roman"/>
          <w:color w:val="FF0000"/>
          <w:sz w:val="24"/>
          <w:szCs w:val="24"/>
        </w:rPr>
        <w:t xml:space="preserve"> </w:t>
      </w:r>
      <w:r w:rsidRPr="004D212B">
        <w:rPr>
          <w:rFonts w:ascii="Times New Roman" w:hAnsi="Times New Roman"/>
          <w:sz w:val="24"/>
          <w:szCs w:val="24"/>
        </w:rPr>
        <w:t>dwóch zabytkowych kamienic Gąski i Esterki w Radomiu Rynek 4/5 na potrzeby zorganizowania</w:t>
      </w:r>
      <w:r w:rsidRPr="006573E4">
        <w:rPr>
          <w:rFonts w:ascii="Times New Roman" w:hAnsi="Times New Roman"/>
          <w:sz w:val="24"/>
          <w:szCs w:val="24"/>
        </w:rPr>
        <w:t xml:space="preserve"> wystawy archeologiczno-historycznej. Budynki zlokalizowane są na dwóch działkach nr 34 i 36 położonych w północnej pierzei rynku o średniowiecznej genezie. Kamienice zostały wpisane do rejestru zabytków decyzją Nr 197/A/83 z dnia 14.04.1983r. </w:t>
      </w:r>
      <w:r w:rsidR="00BB0B83" w:rsidRPr="00E67FEC">
        <w:rPr>
          <w:rFonts w:ascii="Times New Roman" w:hAnsi="Times New Roman"/>
          <w:sz w:val="24"/>
          <w:szCs w:val="24"/>
        </w:rPr>
        <w:t>) Projekt powinien uwzględniać  założenia wskazane w „Koncepcji merytorycznej wystawy</w:t>
      </w:r>
      <w:r w:rsidR="00BB0B83">
        <w:rPr>
          <w:rFonts w:ascii="Times New Roman" w:hAnsi="Times New Roman"/>
          <w:sz w:val="24"/>
          <w:szCs w:val="24"/>
        </w:rPr>
        <w:t>”</w:t>
      </w:r>
      <w:r w:rsidR="00BB0B83" w:rsidRPr="00E67FEC">
        <w:rPr>
          <w:rFonts w:ascii="Times New Roman" w:hAnsi="Times New Roman"/>
          <w:sz w:val="24"/>
          <w:szCs w:val="24"/>
        </w:rPr>
        <w:t xml:space="preserve"> </w:t>
      </w:r>
      <w:r w:rsidR="004D212B" w:rsidRPr="004D212B">
        <w:rPr>
          <w:rFonts w:ascii="Times New Roman" w:hAnsi="Times New Roman"/>
          <w:sz w:val="24"/>
          <w:szCs w:val="24"/>
        </w:rPr>
        <w:t xml:space="preserve">– Załącznik Nr 2a do SIWZ oraz </w:t>
      </w:r>
      <w:r w:rsidR="004D212B">
        <w:rPr>
          <w:rFonts w:ascii="Times New Roman" w:hAnsi="Times New Roman"/>
          <w:sz w:val="24"/>
          <w:szCs w:val="24"/>
        </w:rPr>
        <w:br/>
      </w:r>
      <w:r w:rsidR="004D212B" w:rsidRPr="004D212B">
        <w:rPr>
          <w:rFonts w:ascii="Times New Roman" w:hAnsi="Times New Roman"/>
          <w:sz w:val="24"/>
          <w:szCs w:val="24"/>
        </w:rPr>
        <w:t xml:space="preserve">w Wytycznych konserwatorskich – Załącznik Nr 2e do SIWZ. </w:t>
      </w:r>
    </w:p>
    <w:p w14:paraId="2F3CF8F3" w14:textId="4806398F" w:rsidR="00BB0B83" w:rsidRPr="00BB0B83" w:rsidRDefault="00BB0B83" w:rsidP="00BB0B83">
      <w:pPr>
        <w:shd w:val="clear" w:color="auto" w:fill="FFFFFF"/>
        <w:spacing w:before="19" w:after="0"/>
        <w:ind w:right="-92"/>
        <w:jc w:val="both"/>
        <w:rPr>
          <w:rFonts w:ascii="Times New Roman" w:hAnsi="Times New Roman"/>
          <w:sz w:val="24"/>
          <w:szCs w:val="24"/>
        </w:rPr>
      </w:pPr>
    </w:p>
    <w:p w14:paraId="512742F1"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Dane charakteryzujące obiekty:</w:t>
      </w:r>
    </w:p>
    <w:p w14:paraId="6A3FE806"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„Dom Gąski”</w:t>
      </w:r>
    </w:p>
    <w:p w14:paraId="30B50B2B"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powierzchnia użytkowa -        ok.  378 m2 ,  kubatura ok. 1910 m3</w:t>
      </w:r>
    </w:p>
    <w:p w14:paraId="2C7A340F"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 xml:space="preserve">Budynek trzykondygnacyjny murowany z drewnianą więźbą dachową. Układ dwutraktowy, asymetryczny </w:t>
      </w:r>
      <w:r>
        <w:rPr>
          <w:rFonts w:ascii="Times New Roman" w:hAnsi="Times New Roman"/>
          <w:sz w:val="24"/>
          <w:szCs w:val="24"/>
        </w:rPr>
        <w:t>z jednobiegową klatką schodową.</w:t>
      </w:r>
    </w:p>
    <w:p w14:paraId="672BE935"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„Dom Esterki”</w:t>
      </w:r>
    </w:p>
    <w:p w14:paraId="1A9E7437"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powierzchnia użytkowa  -       ok. 335 m2 , kubatura ok. 1960 m3</w:t>
      </w:r>
    </w:p>
    <w:p w14:paraId="4BDD3347"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Budynek trzykondygnacyjny murowany.</w:t>
      </w:r>
    </w:p>
    <w:p w14:paraId="000507B5" w14:textId="77777777" w:rsidR="006573E4" w:rsidRPr="006573E4" w:rsidRDefault="006573E4" w:rsidP="006573E4">
      <w:pPr>
        <w:shd w:val="clear" w:color="auto" w:fill="FFFFFF"/>
        <w:spacing w:before="19" w:after="0"/>
        <w:ind w:right="-92"/>
        <w:jc w:val="both"/>
        <w:rPr>
          <w:rFonts w:ascii="Times New Roman" w:hAnsi="Times New Roman"/>
          <w:sz w:val="24"/>
          <w:szCs w:val="24"/>
        </w:rPr>
      </w:pPr>
      <w:r>
        <w:rPr>
          <w:rFonts w:ascii="Times New Roman" w:hAnsi="Times New Roman"/>
          <w:sz w:val="24"/>
          <w:szCs w:val="24"/>
        </w:rPr>
        <w:t xml:space="preserve">dziedziniec ok.330m2 . </w:t>
      </w:r>
    </w:p>
    <w:p w14:paraId="5C056738" w14:textId="5B7C3AED" w:rsidR="006573E4" w:rsidRPr="006573E4" w:rsidRDefault="00AC27E1" w:rsidP="006573E4">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Przebudowa</w:t>
      </w:r>
      <w:r>
        <w:rPr>
          <w:rFonts w:ascii="Times New Roman" w:hAnsi="Times New Roman"/>
          <w:color w:val="FF0000"/>
          <w:sz w:val="24"/>
          <w:szCs w:val="24"/>
        </w:rPr>
        <w:t xml:space="preserve"> </w:t>
      </w:r>
      <w:r w:rsidR="006573E4" w:rsidRPr="006573E4">
        <w:rPr>
          <w:rFonts w:ascii="Times New Roman" w:hAnsi="Times New Roman"/>
          <w:sz w:val="24"/>
          <w:szCs w:val="24"/>
        </w:rPr>
        <w:t>domu Gąski i Esterki ma na celu dostosowanie budynków do celów wystawienniczych i zorganizowanie stałej wystawy archeologiczno-historycznej. Należy uwzględnić plan rozmieszczenia poszczególnych części ekspozycji stałej oraz zaplecza edukacyjnego na określonych poziomach obydwu budynków, dostępność  dla osób niepełnosprawnych. Przede wszystkim w zakresie możliwości wyznaczenia spójnej merytorycznie trasy zwiedzania (bez konieczności wracania celem przejścia na kolejny poziom ekspozycji). Zamiarem jest  udostępnienie tych powierzchni dla zwiedzających.</w:t>
      </w:r>
    </w:p>
    <w:p w14:paraId="5655BF96" w14:textId="77777777" w:rsidR="006573E4" w:rsidRPr="00E67FEC" w:rsidRDefault="006573E4" w:rsidP="006573E4">
      <w:pPr>
        <w:shd w:val="clear" w:color="auto" w:fill="FFFFFF"/>
        <w:spacing w:before="19" w:after="0"/>
        <w:ind w:right="-92"/>
        <w:jc w:val="both"/>
        <w:rPr>
          <w:rFonts w:ascii="Times New Roman" w:hAnsi="Times New Roman"/>
          <w:sz w:val="24"/>
          <w:szCs w:val="24"/>
        </w:rPr>
      </w:pPr>
      <w:r w:rsidRPr="006573E4">
        <w:rPr>
          <w:rFonts w:ascii="Times New Roman" w:hAnsi="Times New Roman"/>
          <w:sz w:val="24"/>
          <w:szCs w:val="24"/>
        </w:rPr>
        <w:t xml:space="preserve">Wystawie powinno towarzyszyć rozwinięte zaplecze dla zwiedzających – barek kawowy (lunchowy); księgarnia z pamiątkami, gadżetami, grami edukacyjnymi; dziedziniec muzealny otwarty dla zwiedzających, który będzie miejscem działań edukacyjnych oraz wypoczynku (m. </w:t>
      </w:r>
      <w:r w:rsidRPr="006573E4">
        <w:rPr>
          <w:rFonts w:ascii="Times New Roman" w:hAnsi="Times New Roman"/>
          <w:sz w:val="24"/>
          <w:szCs w:val="24"/>
        </w:rPr>
        <w:lastRenderedPageBreak/>
        <w:t>in. kanapy/stoliki, parasole, piaskownica dla poszukiwaczy skarbów, projekcje filmów archeologicznych).</w:t>
      </w:r>
    </w:p>
    <w:p w14:paraId="32A3C8F1" w14:textId="77777777" w:rsidR="006573E4" w:rsidRPr="00E67FEC" w:rsidRDefault="006573E4" w:rsidP="006573E4">
      <w:pPr>
        <w:shd w:val="clear" w:color="auto" w:fill="FFFFFF"/>
        <w:spacing w:before="19" w:after="0"/>
        <w:ind w:right="-92"/>
        <w:jc w:val="both"/>
        <w:rPr>
          <w:rFonts w:ascii="Times New Roman" w:hAnsi="Times New Roman"/>
          <w:sz w:val="24"/>
          <w:szCs w:val="24"/>
        </w:rPr>
      </w:pPr>
    </w:p>
    <w:p w14:paraId="50608B29" w14:textId="77777777" w:rsidR="00E67FEC" w:rsidRPr="00E67FEC" w:rsidRDefault="00E67FEC" w:rsidP="006573E4">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Projekt powinien uwzględniać zabytkowy charakter kamienic i być zgodny z ustawą z dnia 23 lipca 2003 r. o ochronie zabytków i opiece nad zabytkami (Dz. U. z 2014 r. poz. 1446) oraz rozporządzeniem  Ministra Kultury i Dziedzictwa Narodowego z dnia 14 października 2015 r. </w:t>
      </w:r>
    </w:p>
    <w:p w14:paraId="22C773EC"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w sprawie prowadzenia prac konserwatorskich, prac restauratorskich, robót budowlanych, badań konserwatorskich, badań architektonicznych i innych działań przy zabytku wpisanym do rejestru zabytków oraz badań archeologicznych i poszukiwań zabytków (Dz. U. z 2015 r. poz. 1789). </w:t>
      </w:r>
    </w:p>
    <w:p w14:paraId="58B6D7E9" w14:textId="14EED7FC" w:rsidR="00E67FEC" w:rsidRPr="004D212B" w:rsidRDefault="005269FB" w:rsidP="00E67FEC">
      <w:pPr>
        <w:shd w:val="clear" w:color="auto" w:fill="FFFFFF"/>
        <w:spacing w:before="19" w:after="0"/>
        <w:ind w:right="-92"/>
        <w:jc w:val="both"/>
        <w:rPr>
          <w:rFonts w:ascii="Times New Roman" w:hAnsi="Times New Roman"/>
          <w:i/>
          <w:sz w:val="24"/>
          <w:szCs w:val="24"/>
        </w:rPr>
      </w:pPr>
      <w:r w:rsidRPr="004D212B">
        <w:rPr>
          <w:rFonts w:ascii="Times New Roman" w:hAnsi="Times New Roman"/>
          <w:i/>
          <w:sz w:val="24"/>
          <w:szCs w:val="24"/>
        </w:rPr>
        <w:t>UWAGA !!!: Zamawiający nie dysponuje pełną dokumentacją pierwotną, wobec czego Wykonawca będzie musiał we własnym zakresie przed rozpoczęciem projektowania dokonać i</w:t>
      </w:r>
      <w:r w:rsidR="004D212B" w:rsidRPr="004D212B">
        <w:rPr>
          <w:rFonts w:ascii="Times New Roman" w:hAnsi="Times New Roman"/>
          <w:i/>
          <w:sz w:val="24"/>
          <w:szCs w:val="24"/>
        </w:rPr>
        <w:t>nwentaryzacji stanu obecnego budynków</w:t>
      </w:r>
      <w:r w:rsidRPr="004D212B">
        <w:rPr>
          <w:rFonts w:ascii="Times New Roman" w:hAnsi="Times New Roman"/>
          <w:i/>
          <w:sz w:val="24"/>
          <w:szCs w:val="24"/>
        </w:rPr>
        <w:t xml:space="preserve">. </w:t>
      </w:r>
    </w:p>
    <w:p w14:paraId="7985E1CE" w14:textId="77777777" w:rsidR="00E67FEC" w:rsidRDefault="00E67FEC" w:rsidP="00E67FEC">
      <w:pPr>
        <w:shd w:val="clear" w:color="auto" w:fill="FFFFFF"/>
        <w:spacing w:before="19" w:after="0"/>
        <w:ind w:right="-92"/>
        <w:jc w:val="both"/>
        <w:rPr>
          <w:rFonts w:ascii="Times New Roman" w:hAnsi="Times New Roman"/>
          <w:sz w:val="24"/>
          <w:szCs w:val="24"/>
        </w:rPr>
      </w:pPr>
      <w:r w:rsidRPr="005971F5">
        <w:rPr>
          <w:rFonts w:ascii="Times New Roman" w:hAnsi="Times New Roman"/>
          <w:b/>
          <w:sz w:val="24"/>
          <w:szCs w:val="24"/>
        </w:rPr>
        <w:t>3.</w:t>
      </w:r>
      <w:r w:rsidRPr="00E67FEC">
        <w:rPr>
          <w:rFonts w:ascii="Times New Roman" w:hAnsi="Times New Roman"/>
          <w:sz w:val="24"/>
          <w:szCs w:val="24"/>
        </w:rPr>
        <w:t xml:space="preserve"> Zakres dokumentacji:</w:t>
      </w:r>
    </w:p>
    <w:p w14:paraId="5060B966" w14:textId="10BD4667" w:rsidR="001F5A66" w:rsidRPr="004D212B" w:rsidRDefault="00E67FEC"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1</w:t>
      </w:r>
      <w:r w:rsidR="00AC27E1" w:rsidRPr="004D212B">
        <w:rPr>
          <w:rFonts w:ascii="Times New Roman" w:hAnsi="Times New Roman"/>
          <w:sz w:val="24"/>
          <w:szCs w:val="24"/>
        </w:rPr>
        <w:t>)</w:t>
      </w:r>
      <w:r w:rsidRPr="004D212B">
        <w:rPr>
          <w:rFonts w:ascii="Times New Roman" w:hAnsi="Times New Roman"/>
          <w:sz w:val="24"/>
          <w:szCs w:val="24"/>
        </w:rPr>
        <w:t xml:space="preserve"> </w:t>
      </w:r>
      <w:r w:rsidR="006B0EF7" w:rsidRPr="004D212B">
        <w:rPr>
          <w:rFonts w:ascii="Times New Roman" w:hAnsi="Times New Roman"/>
          <w:sz w:val="24"/>
          <w:szCs w:val="24"/>
        </w:rPr>
        <w:t>Projekt koncepcyjny</w:t>
      </w:r>
      <w:r w:rsidR="006C34E7" w:rsidRPr="004D212B">
        <w:rPr>
          <w:rFonts w:ascii="Times New Roman" w:hAnsi="Times New Roman"/>
          <w:sz w:val="24"/>
          <w:szCs w:val="24"/>
        </w:rPr>
        <w:t xml:space="preserve"> przebudowy</w:t>
      </w:r>
      <w:r w:rsidR="007A6C9F" w:rsidRPr="004D212B">
        <w:rPr>
          <w:rFonts w:ascii="Times New Roman" w:hAnsi="Times New Roman"/>
          <w:sz w:val="24"/>
          <w:szCs w:val="24"/>
        </w:rPr>
        <w:t xml:space="preserve"> </w:t>
      </w:r>
      <w:r w:rsidR="006B0EF7" w:rsidRPr="004D212B">
        <w:rPr>
          <w:rFonts w:ascii="Times New Roman" w:hAnsi="Times New Roman"/>
          <w:sz w:val="24"/>
          <w:szCs w:val="24"/>
        </w:rPr>
        <w:t xml:space="preserve">wraz z zagospodarowaniem działek oraz program planowanych prac remontowo-konserwatorskich. </w:t>
      </w:r>
    </w:p>
    <w:p w14:paraId="29B562FC" w14:textId="77777777" w:rsidR="00E67FEC" w:rsidRPr="00AC27E1" w:rsidRDefault="00E67FEC" w:rsidP="0075035C">
      <w:pPr>
        <w:shd w:val="clear" w:color="auto" w:fill="FFFFFF"/>
        <w:tabs>
          <w:tab w:val="left" w:pos="284"/>
          <w:tab w:val="left" w:pos="426"/>
        </w:tabs>
        <w:spacing w:before="19" w:after="0"/>
        <w:ind w:right="-92"/>
        <w:jc w:val="both"/>
        <w:rPr>
          <w:rFonts w:ascii="Times New Roman" w:hAnsi="Times New Roman"/>
          <w:color w:val="FF0000"/>
          <w:sz w:val="24"/>
          <w:szCs w:val="24"/>
        </w:rPr>
      </w:pPr>
      <w:r w:rsidRPr="00E67FEC">
        <w:rPr>
          <w:rFonts w:ascii="Times New Roman" w:hAnsi="Times New Roman"/>
          <w:sz w:val="24"/>
          <w:szCs w:val="24"/>
        </w:rPr>
        <w:t xml:space="preserve">2) Projekt budowlany </w:t>
      </w:r>
      <w:r w:rsidRPr="00222385">
        <w:rPr>
          <w:rFonts w:ascii="Times New Roman" w:hAnsi="Times New Roman"/>
          <w:sz w:val="24"/>
          <w:szCs w:val="24"/>
        </w:rPr>
        <w:t xml:space="preserve">złożenie projektów wraz z wymaganymi dokumentami i elementami </w:t>
      </w:r>
      <w:r w:rsidR="00AC27E1">
        <w:rPr>
          <w:rFonts w:ascii="Times New Roman" w:hAnsi="Times New Roman"/>
          <w:sz w:val="24"/>
          <w:szCs w:val="24"/>
        </w:rPr>
        <w:br/>
      </w:r>
      <w:r w:rsidRPr="00222385">
        <w:rPr>
          <w:rFonts w:ascii="Times New Roman" w:hAnsi="Times New Roman"/>
          <w:sz w:val="24"/>
          <w:szCs w:val="24"/>
        </w:rPr>
        <w:t>w celu uzyskania pozwolenia na budowę</w:t>
      </w:r>
      <w:r w:rsidR="00AC27E1">
        <w:rPr>
          <w:rFonts w:ascii="Times New Roman" w:hAnsi="Times New Roman"/>
          <w:sz w:val="24"/>
          <w:szCs w:val="24"/>
        </w:rPr>
        <w:t>;</w:t>
      </w:r>
    </w:p>
    <w:p w14:paraId="2EA32AB9"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3) Projekt budowlany zagospodarowania terenu i sieci zewnętrznych; - złożenie projektów wraz </w:t>
      </w:r>
    </w:p>
    <w:p w14:paraId="44AAD87E" w14:textId="77777777" w:rsidR="00E67FEC" w:rsidRPr="004D212B"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z wymaganymi dokumentami i elementami w celu uzyskania pozwolenia na budowę</w:t>
      </w:r>
      <w:r w:rsidR="00AC27E1">
        <w:rPr>
          <w:rFonts w:ascii="Times New Roman" w:hAnsi="Times New Roman"/>
          <w:sz w:val="24"/>
          <w:szCs w:val="24"/>
        </w:rPr>
        <w:t xml:space="preserve"> + </w:t>
      </w:r>
      <w:r w:rsidR="00AC27E1" w:rsidRPr="004D212B">
        <w:rPr>
          <w:rFonts w:ascii="Times New Roman" w:hAnsi="Times New Roman"/>
          <w:sz w:val="24"/>
          <w:szCs w:val="24"/>
        </w:rPr>
        <w:t>wstępnym kosztorysem całości projektowanych robót</w:t>
      </w:r>
      <w:r w:rsidRPr="004D212B">
        <w:rPr>
          <w:rFonts w:ascii="Times New Roman" w:hAnsi="Times New Roman"/>
          <w:sz w:val="24"/>
          <w:szCs w:val="24"/>
        </w:rPr>
        <w:t>;</w:t>
      </w:r>
    </w:p>
    <w:p w14:paraId="69403914" w14:textId="77777777" w:rsidR="00E67FEC" w:rsidRPr="00AC27E1"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4) Projekt wykonawczy</w:t>
      </w:r>
      <w:r w:rsidRPr="00AC27E1">
        <w:rPr>
          <w:rFonts w:ascii="Times New Roman" w:hAnsi="Times New Roman"/>
          <w:sz w:val="24"/>
          <w:szCs w:val="24"/>
        </w:rPr>
        <w:t>;</w:t>
      </w:r>
    </w:p>
    <w:p w14:paraId="5FDAB644"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5) Projekt wykonawczy zagospodarowania dziedzińca  -  i sieci zewnętrznych;</w:t>
      </w:r>
    </w:p>
    <w:p w14:paraId="648F2E29" w14:textId="77777777" w:rsid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6) Specyfikacje techni</w:t>
      </w:r>
      <w:r w:rsidR="00E72E19">
        <w:rPr>
          <w:rFonts w:ascii="Times New Roman" w:hAnsi="Times New Roman"/>
          <w:sz w:val="24"/>
          <w:szCs w:val="24"/>
        </w:rPr>
        <w:t>czne wykonania i odbioru robót;</w:t>
      </w:r>
    </w:p>
    <w:p w14:paraId="63EAC477" w14:textId="77777777" w:rsidR="00E72E19" w:rsidRPr="00E67FEC" w:rsidRDefault="00E72E19" w:rsidP="00E67FEC">
      <w:pPr>
        <w:shd w:val="clear" w:color="auto" w:fill="FFFFFF"/>
        <w:spacing w:before="19" w:after="0"/>
        <w:ind w:right="-92"/>
        <w:jc w:val="both"/>
        <w:rPr>
          <w:rFonts w:ascii="Times New Roman" w:hAnsi="Times New Roman"/>
          <w:sz w:val="24"/>
          <w:szCs w:val="24"/>
        </w:rPr>
      </w:pPr>
      <w:r>
        <w:rPr>
          <w:rFonts w:ascii="Times New Roman" w:hAnsi="Times New Roman"/>
          <w:sz w:val="24"/>
          <w:szCs w:val="24"/>
        </w:rPr>
        <w:t>7) Kosztorysy inwestorskie i przedmiary.</w:t>
      </w:r>
    </w:p>
    <w:p w14:paraId="408006D0" w14:textId="77777777" w:rsidR="00E67FEC" w:rsidRPr="00E67FEC" w:rsidRDefault="00E67FEC" w:rsidP="00E67FEC">
      <w:pPr>
        <w:shd w:val="clear" w:color="auto" w:fill="FFFFFF"/>
        <w:spacing w:before="19" w:after="0"/>
        <w:ind w:right="-92"/>
        <w:jc w:val="both"/>
        <w:rPr>
          <w:rFonts w:ascii="Times New Roman" w:hAnsi="Times New Roman"/>
          <w:sz w:val="24"/>
          <w:szCs w:val="24"/>
        </w:rPr>
      </w:pPr>
    </w:p>
    <w:p w14:paraId="0A921D87"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5971F5">
        <w:rPr>
          <w:rFonts w:ascii="Times New Roman" w:hAnsi="Times New Roman"/>
          <w:b/>
          <w:sz w:val="24"/>
          <w:szCs w:val="24"/>
        </w:rPr>
        <w:t>4.</w:t>
      </w:r>
      <w:r w:rsidRPr="00E67FEC">
        <w:rPr>
          <w:rFonts w:ascii="Times New Roman" w:hAnsi="Times New Roman"/>
          <w:sz w:val="24"/>
          <w:szCs w:val="24"/>
        </w:rPr>
        <w:t xml:space="preserve">  Wymagania dla dokumentacji:</w:t>
      </w:r>
    </w:p>
    <w:p w14:paraId="22836DDB"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Dokumentacje projektowe, specyfikacje techniczne wykonania i odbioru robót budowlanych winny być sporządzone zgodnie z obowiązującymi przepisami prawa i wymogami Zamawiającego w następujących ilościach:</w:t>
      </w:r>
    </w:p>
    <w:p w14:paraId="271A2BAC" w14:textId="77777777" w:rsidR="00E67FEC" w:rsidRPr="00E67FEC" w:rsidRDefault="00E67FEC" w:rsidP="00E67FEC">
      <w:pPr>
        <w:shd w:val="clear" w:color="auto" w:fill="FFFFFF"/>
        <w:spacing w:before="19" w:after="0"/>
        <w:ind w:right="-92"/>
        <w:jc w:val="both"/>
        <w:rPr>
          <w:rFonts w:ascii="Times New Roman" w:hAnsi="Times New Roman"/>
          <w:sz w:val="24"/>
          <w:szCs w:val="24"/>
        </w:rPr>
      </w:pPr>
    </w:p>
    <w:p w14:paraId="320A3968" w14:textId="3CF1B425" w:rsidR="00222385" w:rsidRPr="004D212B" w:rsidRDefault="004D212B" w:rsidP="004D212B">
      <w:pPr>
        <w:shd w:val="clear" w:color="auto" w:fill="FFFFFF"/>
        <w:spacing w:before="19" w:after="0"/>
        <w:ind w:right="-92"/>
        <w:jc w:val="both"/>
        <w:rPr>
          <w:rFonts w:ascii="Times New Roman" w:hAnsi="Times New Roman"/>
          <w:strike/>
          <w:sz w:val="24"/>
          <w:szCs w:val="24"/>
          <w:highlight w:val="yellow"/>
        </w:rPr>
      </w:pPr>
      <w:r w:rsidRPr="004D212B">
        <w:rPr>
          <w:rFonts w:ascii="Times New Roman" w:hAnsi="Times New Roman"/>
          <w:sz w:val="24"/>
          <w:szCs w:val="24"/>
        </w:rPr>
        <w:t>1)</w:t>
      </w:r>
      <w:r w:rsidR="0075035C" w:rsidRPr="004D212B">
        <w:rPr>
          <w:rFonts w:ascii="Times New Roman" w:hAnsi="Times New Roman"/>
          <w:sz w:val="24"/>
          <w:szCs w:val="24"/>
        </w:rPr>
        <w:t>K</w:t>
      </w:r>
      <w:r w:rsidR="00E67FEC" w:rsidRPr="004D212B">
        <w:rPr>
          <w:rFonts w:ascii="Times New Roman" w:hAnsi="Times New Roman"/>
          <w:sz w:val="24"/>
          <w:szCs w:val="24"/>
        </w:rPr>
        <w:t>oncepcja</w:t>
      </w:r>
      <w:r w:rsidRPr="004D212B">
        <w:rPr>
          <w:rFonts w:ascii="Times New Roman" w:hAnsi="Times New Roman"/>
          <w:sz w:val="24"/>
          <w:szCs w:val="24"/>
        </w:rPr>
        <w:t xml:space="preserve"> przebudowy</w:t>
      </w:r>
      <w:r w:rsidR="00222385" w:rsidRPr="004D212B">
        <w:rPr>
          <w:rFonts w:ascii="Times New Roman" w:hAnsi="Times New Roman"/>
          <w:sz w:val="24"/>
          <w:szCs w:val="24"/>
        </w:rPr>
        <w:t>, która będzie składać się z</w:t>
      </w:r>
      <w:r w:rsidR="00AB2DFD" w:rsidRPr="004D212B">
        <w:rPr>
          <w:rFonts w:ascii="Times New Roman" w:hAnsi="Times New Roman"/>
          <w:sz w:val="24"/>
          <w:szCs w:val="24"/>
        </w:rPr>
        <w:t>:</w:t>
      </w:r>
      <w:r w:rsidR="00222385" w:rsidRPr="004D212B">
        <w:rPr>
          <w:rFonts w:ascii="Times New Roman" w:hAnsi="Times New Roman"/>
          <w:sz w:val="24"/>
          <w:szCs w:val="24"/>
        </w:rPr>
        <w:t xml:space="preserve"> </w:t>
      </w:r>
    </w:p>
    <w:p w14:paraId="4D490F0A" w14:textId="77777777" w:rsidR="00E67FEC" w:rsidRPr="004D212B"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 a) części opisowej </w:t>
      </w:r>
      <w:r w:rsidRPr="00470941">
        <w:rPr>
          <w:rFonts w:ascii="Times New Roman" w:hAnsi="Times New Roman"/>
          <w:sz w:val="24"/>
          <w:szCs w:val="24"/>
        </w:rPr>
        <w:t>- w 2 egzemplarzach</w:t>
      </w:r>
      <w:r w:rsidRPr="00222385">
        <w:rPr>
          <w:rFonts w:ascii="Times New Roman" w:hAnsi="Times New Roman"/>
          <w:strike/>
          <w:sz w:val="24"/>
          <w:szCs w:val="24"/>
        </w:rPr>
        <w:t xml:space="preserve">, </w:t>
      </w:r>
      <w:r w:rsidRPr="004D212B">
        <w:rPr>
          <w:rFonts w:ascii="Times New Roman" w:hAnsi="Times New Roman"/>
          <w:sz w:val="24"/>
          <w:szCs w:val="24"/>
        </w:rPr>
        <w:t xml:space="preserve">na kartkach formatu A4, drukowanych czcionką 12 pkt.; opis powinien być napisany prosto i zwięźle. </w:t>
      </w:r>
    </w:p>
    <w:p w14:paraId="06D2DEAF" w14:textId="77777777" w:rsidR="00E67FEC" w:rsidRPr="004D212B" w:rsidRDefault="00E67FEC"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Objętość opisu:</w:t>
      </w:r>
    </w:p>
    <w:p w14:paraId="62B59033" w14:textId="77777777" w:rsidR="00E67FEC" w:rsidRPr="004D212B" w:rsidRDefault="00E67FEC"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 xml:space="preserve">- koncepcja funkcjonalno-użytkowa: opis na 2 stronach A4 maszynopisu znormalizowanego. </w:t>
      </w:r>
    </w:p>
    <w:p w14:paraId="6A69F04E" w14:textId="77777777" w:rsidR="00E67FEC" w:rsidRPr="004D212B" w:rsidRDefault="00E67FEC"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 xml:space="preserve">- opis zaproponowanych rozwiązań technicznych, użytych materiałów  itp. co najmniej na 4 stronach (maksymalnie 8) A4 maszynopisu znormalizowanego </w:t>
      </w:r>
    </w:p>
    <w:p w14:paraId="7D34E33B"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b) części graficznej – w 2 egzemplarzach, powinna zawierać</w:t>
      </w:r>
      <w:r w:rsidR="0019441F">
        <w:rPr>
          <w:rFonts w:ascii="Times New Roman" w:hAnsi="Times New Roman"/>
          <w:sz w:val="24"/>
          <w:szCs w:val="24"/>
        </w:rPr>
        <w:t xml:space="preserve"> </w:t>
      </w:r>
      <w:r w:rsidR="0019441F" w:rsidRPr="004D212B">
        <w:rPr>
          <w:rFonts w:ascii="Times New Roman" w:hAnsi="Times New Roman"/>
          <w:sz w:val="24"/>
          <w:szCs w:val="24"/>
        </w:rPr>
        <w:t>rzuty poszczególnych kondygnacji</w:t>
      </w:r>
      <w:r w:rsidRPr="004D212B">
        <w:rPr>
          <w:rFonts w:ascii="Times New Roman" w:hAnsi="Times New Roman"/>
          <w:sz w:val="24"/>
          <w:szCs w:val="24"/>
        </w:rPr>
        <w:t xml:space="preserve"> </w:t>
      </w:r>
      <w:r w:rsidR="0019441F">
        <w:rPr>
          <w:rFonts w:ascii="Times New Roman" w:hAnsi="Times New Roman"/>
          <w:sz w:val="24"/>
          <w:szCs w:val="24"/>
        </w:rPr>
        <w:t xml:space="preserve">w skali 1:100 oraz </w:t>
      </w:r>
      <w:r w:rsidRPr="00E67FEC">
        <w:rPr>
          <w:rFonts w:ascii="Times New Roman" w:hAnsi="Times New Roman"/>
          <w:sz w:val="24"/>
          <w:szCs w:val="24"/>
        </w:rPr>
        <w:t xml:space="preserve">wizualizacje niezbędne do przedstawienia koncepcji funkcjonalnej </w:t>
      </w:r>
      <w:r w:rsidR="00AB2DFD">
        <w:rPr>
          <w:rFonts w:ascii="Times New Roman" w:hAnsi="Times New Roman"/>
          <w:sz w:val="24"/>
          <w:szCs w:val="24"/>
        </w:rPr>
        <w:br/>
      </w:r>
      <w:r w:rsidRPr="00E67FEC">
        <w:rPr>
          <w:rFonts w:ascii="Times New Roman" w:hAnsi="Times New Roman"/>
          <w:sz w:val="24"/>
          <w:szCs w:val="24"/>
        </w:rPr>
        <w:t xml:space="preserve">i plastycznej projektowanego obiektu, ważniejsze detale w skali umożliwiającej odczytanie przyjętego rozwiązania materiałowo-technicznego, stopień uszczegółowienia części graficznej pozostawia się do decyzji Wykonawcy. </w:t>
      </w:r>
    </w:p>
    <w:p w14:paraId="70FE5B25"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lastRenderedPageBreak/>
        <w:t>Objętość części graficznej:</w:t>
      </w:r>
    </w:p>
    <w:p w14:paraId="68FB9F70"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widok zewnętrzny budynków</w:t>
      </w:r>
      <w:r w:rsidR="00BB0B83">
        <w:rPr>
          <w:rFonts w:ascii="Times New Roman" w:hAnsi="Times New Roman"/>
          <w:sz w:val="24"/>
          <w:szCs w:val="24"/>
        </w:rPr>
        <w:t xml:space="preserve"> oraz </w:t>
      </w:r>
      <w:r w:rsidR="00BB0B83" w:rsidRPr="00BB0B83">
        <w:rPr>
          <w:rFonts w:ascii="Times New Roman" w:hAnsi="Times New Roman"/>
          <w:sz w:val="24"/>
          <w:szCs w:val="24"/>
        </w:rPr>
        <w:t>widok dziedzińca</w:t>
      </w:r>
      <w:r w:rsidRPr="00BB0B83">
        <w:rPr>
          <w:rFonts w:ascii="Times New Roman" w:hAnsi="Times New Roman"/>
          <w:sz w:val="24"/>
          <w:szCs w:val="24"/>
        </w:rPr>
        <w:t xml:space="preserve"> </w:t>
      </w:r>
      <w:r w:rsidRPr="00E67FEC">
        <w:rPr>
          <w:rFonts w:ascii="Times New Roman" w:hAnsi="Times New Roman"/>
          <w:sz w:val="24"/>
          <w:szCs w:val="24"/>
        </w:rPr>
        <w:t>-  co najmniej</w:t>
      </w:r>
      <w:r w:rsidR="00BB0B83">
        <w:rPr>
          <w:rFonts w:ascii="Times New Roman" w:hAnsi="Times New Roman"/>
          <w:sz w:val="24"/>
          <w:szCs w:val="24"/>
        </w:rPr>
        <w:t xml:space="preserve"> po 1 planszy</w:t>
      </w:r>
      <w:r w:rsidRPr="00E67FEC">
        <w:rPr>
          <w:rFonts w:ascii="Times New Roman" w:hAnsi="Times New Roman"/>
          <w:sz w:val="24"/>
          <w:szCs w:val="24"/>
        </w:rPr>
        <w:t xml:space="preserve"> A1;</w:t>
      </w:r>
    </w:p>
    <w:p w14:paraId="1820756A"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 rzuty poszczególnych poziomów budynku z - co najmniej 1 plansza A1. </w:t>
      </w:r>
    </w:p>
    <w:p w14:paraId="77B84675" w14:textId="77777777" w:rsidR="006B0EF7" w:rsidRPr="004D212B" w:rsidRDefault="006B0EF7"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c) koncepcji zagospodarowaniem działek, na których usytuowane są kamienice,</w:t>
      </w:r>
    </w:p>
    <w:p w14:paraId="788A74F4" w14:textId="4B793B3D" w:rsidR="006B0EF7" w:rsidRPr="004D212B" w:rsidRDefault="006B0EF7" w:rsidP="00E67FEC">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d) programu planowanych prac remontowo-konserwatorskich,</w:t>
      </w:r>
    </w:p>
    <w:p w14:paraId="7CD58A38" w14:textId="77777777" w:rsidR="006B0EF7" w:rsidRPr="004D212B" w:rsidRDefault="006B0EF7" w:rsidP="006B0EF7">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c) płyty CD/DVD z wersją elektroniczną koncepcji.</w:t>
      </w:r>
    </w:p>
    <w:p w14:paraId="67419FB0" w14:textId="77777777" w:rsidR="00E67FEC" w:rsidRPr="00E67FEC" w:rsidRDefault="00E67FEC" w:rsidP="00E67FEC">
      <w:pPr>
        <w:shd w:val="clear" w:color="auto" w:fill="FFFFFF"/>
        <w:spacing w:before="19" w:after="0"/>
        <w:ind w:right="-92"/>
        <w:jc w:val="both"/>
        <w:rPr>
          <w:rFonts w:ascii="Times New Roman" w:hAnsi="Times New Roman"/>
          <w:sz w:val="24"/>
          <w:szCs w:val="24"/>
        </w:rPr>
      </w:pPr>
    </w:p>
    <w:p w14:paraId="5B981A39"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2) Projekt budowlany (PB) – 6 egz.+ 1 egz. w wersji elektronicznej PDF. Projekt budowlany powinien spełniać wymogi Prawa Budowlanego oraz Rozporządzenia Ministra Transportu, Budownictwa i Gospodarki Morskiej z dnia 25 kwietnia 2012 r. w sprawie szczegółowego zakresu i formy projektu budowlanego (Dz.U. 2012 poz. 462 ze zmianami), a w szczególności zawierać:</w:t>
      </w:r>
    </w:p>
    <w:p w14:paraId="7532DD23"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opis</w:t>
      </w:r>
    </w:p>
    <w:p w14:paraId="3B5A7F27"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uzgodnienia branżowe związane z uzyskaniem pozwolenia na budowę</w:t>
      </w:r>
    </w:p>
    <w:p w14:paraId="19CCC354"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rzuty z rozwiązaniem funkcjonalnym, przekroje, elewacje + kolorystyka ( skala 1:100 )</w:t>
      </w:r>
    </w:p>
    <w:p w14:paraId="5F6E1DEB"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wytyczne wykonania (część opisowa i graficzna) poszczególnych instalacji wewnętrznych</w:t>
      </w:r>
    </w:p>
    <w:p w14:paraId="1E7EA740" w14:textId="77777777" w:rsid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projekt  zieleni,</w:t>
      </w:r>
      <w:r w:rsidR="00BB0B83">
        <w:rPr>
          <w:rFonts w:ascii="Times New Roman" w:hAnsi="Times New Roman"/>
          <w:sz w:val="24"/>
          <w:szCs w:val="24"/>
        </w:rPr>
        <w:t xml:space="preserve"> </w:t>
      </w:r>
      <w:r w:rsidR="00BB0B83" w:rsidRPr="00BB0B83">
        <w:rPr>
          <w:rFonts w:ascii="Times New Roman" w:hAnsi="Times New Roman"/>
          <w:sz w:val="24"/>
          <w:szCs w:val="24"/>
        </w:rPr>
        <w:t>która winna oddawać klimat epoki (rośliny występujące w Polsce do XVIII wieku)</w:t>
      </w:r>
      <w:r w:rsidR="00BB0B83">
        <w:rPr>
          <w:rFonts w:ascii="Times New Roman" w:hAnsi="Times New Roman"/>
          <w:sz w:val="24"/>
          <w:szCs w:val="24"/>
        </w:rPr>
        <w:t>.</w:t>
      </w:r>
    </w:p>
    <w:p w14:paraId="7BE304C8" w14:textId="77777777" w:rsidR="00E67FEC" w:rsidRPr="00AB2DFD" w:rsidRDefault="00AB2DFD"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w:t>
      </w:r>
      <w:r>
        <w:rPr>
          <w:rFonts w:ascii="Times New Roman" w:hAnsi="Times New Roman"/>
          <w:sz w:val="24"/>
          <w:szCs w:val="24"/>
        </w:rPr>
        <w:t xml:space="preserve"> </w:t>
      </w:r>
      <w:r w:rsidRPr="00AB2DFD">
        <w:rPr>
          <w:rFonts w:ascii="Times New Roman" w:hAnsi="Times New Roman"/>
          <w:sz w:val="24"/>
          <w:szCs w:val="24"/>
        </w:rPr>
        <w:t>i</w:t>
      </w:r>
      <w:r w:rsidR="00174176" w:rsidRPr="00AB2DFD">
        <w:rPr>
          <w:rFonts w:ascii="Times New Roman" w:hAnsi="Times New Roman"/>
          <w:sz w:val="24"/>
          <w:szCs w:val="24"/>
        </w:rPr>
        <w:t>nforma</w:t>
      </w:r>
      <w:r w:rsidRPr="00AB2DFD">
        <w:rPr>
          <w:rFonts w:ascii="Times New Roman" w:hAnsi="Times New Roman"/>
          <w:sz w:val="24"/>
          <w:szCs w:val="24"/>
        </w:rPr>
        <w:t>cję</w:t>
      </w:r>
      <w:r w:rsidR="00174176" w:rsidRPr="00AB2DFD">
        <w:rPr>
          <w:rFonts w:ascii="Times New Roman" w:hAnsi="Times New Roman"/>
          <w:sz w:val="24"/>
          <w:szCs w:val="24"/>
        </w:rPr>
        <w:t xml:space="preserve"> BIOZ </w:t>
      </w:r>
    </w:p>
    <w:p w14:paraId="4F3B783F" w14:textId="09994AFE"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3) Projekt wykonawczy </w:t>
      </w:r>
      <w:r w:rsidR="00174176" w:rsidRPr="004D212B">
        <w:rPr>
          <w:rFonts w:ascii="Times New Roman" w:hAnsi="Times New Roman"/>
          <w:sz w:val="24"/>
          <w:szCs w:val="24"/>
        </w:rPr>
        <w:t xml:space="preserve">uszczegóławiający projekt budowlany </w:t>
      </w:r>
      <w:r w:rsidR="00174176" w:rsidRPr="004D212B">
        <w:rPr>
          <w:rFonts w:ascii="Times New Roman" w:hAnsi="Times New Roman"/>
          <w:strike/>
          <w:sz w:val="24"/>
          <w:szCs w:val="24"/>
        </w:rPr>
        <w:t xml:space="preserve"> </w:t>
      </w:r>
      <w:r w:rsidR="00A571A8" w:rsidRPr="004D212B">
        <w:rPr>
          <w:rFonts w:ascii="Times New Roman" w:hAnsi="Times New Roman"/>
          <w:strike/>
          <w:sz w:val="24"/>
          <w:szCs w:val="24"/>
        </w:rPr>
        <w:t xml:space="preserve"> </w:t>
      </w:r>
      <w:r w:rsidR="00174176" w:rsidRPr="004D212B">
        <w:rPr>
          <w:rFonts w:ascii="Times New Roman" w:hAnsi="Times New Roman"/>
          <w:sz w:val="24"/>
          <w:szCs w:val="24"/>
        </w:rPr>
        <w:t>we wszystkich branżach</w:t>
      </w:r>
      <w:r w:rsidRPr="004D212B">
        <w:rPr>
          <w:rFonts w:ascii="Times New Roman" w:hAnsi="Times New Roman"/>
          <w:sz w:val="24"/>
          <w:szCs w:val="24"/>
        </w:rPr>
        <w:t xml:space="preserve"> </w:t>
      </w:r>
      <w:r w:rsidRPr="00E67FEC">
        <w:rPr>
          <w:rFonts w:ascii="Times New Roman" w:hAnsi="Times New Roman"/>
          <w:sz w:val="24"/>
          <w:szCs w:val="24"/>
        </w:rPr>
        <w:t xml:space="preserve">- 6 egz. + 1 egz. w wersji elektronicznej PDF </w:t>
      </w:r>
    </w:p>
    <w:p w14:paraId="3780F203"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a)  część architektoniczno – budowlana:</w:t>
      </w:r>
    </w:p>
    <w:p w14:paraId="68D130DC"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opis</w:t>
      </w:r>
    </w:p>
    <w:p w14:paraId="3C4C449C"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rzuty, przekroje ( skala 1: 50)</w:t>
      </w:r>
    </w:p>
    <w:p w14:paraId="54F0E299"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rysunki konstrukcyjne</w:t>
      </w:r>
    </w:p>
    <w:p w14:paraId="3831DDD3"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detale architektoniczne</w:t>
      </w:r>
    </w:p>
    <w:p w14:paraId="6C17C41D"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elewacje</w:t>
      </w:r>
    </w:p>
    <w:p w14:paraId="66CB6BEB"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b) część instalacyjna wewnętrzna:</w:t>
      </w:r>
    </w:p>
    <w:p w14:paraId="24F7F90E" w14:textId="77777777" w:rsidR="00E67FEC" w:rsidRPr="00BB0B83"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instalacja wodociągowa, c.o., c.w.u., kanalizacyjna, elektryczna, wentylacja grawitacyjna</w:t>
      </w:r>
      <w:r w:rsidR="00BB0B83">
        <w:rPr>
          <w:rFonts w:ascii="Times New Roman" w:hAnsi="Times New Roman"/>
          <w:sz w:val="24"/>
          <w:szCs w:val="24"/>
        </w:rPr>
        <w:t xml:space="preserve">, </w:t>
      </w:r>
      <w:r w:rsidR="00BB0B83" w:rsidRPr="00BB0B83">
        <w:rPr>
          <w:rFonts w:ascii="Times New Roman" w:hAnsi="Times New Roman"/>
          <w:sz w:val="24"/>
          <w:szCs w:val="24"/>
        </w:rPr>
        <w:t xml:space="preserve">ogrzewanie (instalacje ciepłownicze). </w:t>
      </w:r>
    </w:p>
    <w:p w14:paraId="581A4A07"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kanalizacja telefoniczna + instalacja internetowa, domofon, specjalistyczny system utrzymania odpowiedniego klimatu , system alarmowy wraz z systemem monitoringu wizyjnego, system p.poż.</w:t>
      </w:r>
    </w:p>
    <w:p w14:paraId="0396D460" w14:textId="2647938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k</w:t>
      </w:r>
      <w:r w:rsidR="000B33B2">
        <w:rPr>
          <w:rFonts w:ascii="Times New Roman" w:hAnsi="Times New Roman"/>
          <w:sz w:val="24"/>
          <w:szCs w:val="24"/>
        </w:rPr>
        <w:t xml:space="preserve">osztorysy inwestorskie </w:t>
      </w:r>
      <w:r w:rsidRPr="00E67FEC">
        <w:rPr>
          <w:rFonts w:ascii="Times New Roman" w:hAnsi="Times New Roman"/>
          <w:sz w:val="24"/>
          <w:szCs w:val="24"/>
        </w:rPr>
        <w:t>- 6 egz. + 1 egz. w wersji elektronicznej PDF</w:t>
      </w:r>
      <w:r w:rsidR="00E72E19">
        <w:rPr>
          <w:rFonts w:ascii="Times New Roman" w:hAnsi="Times New Roman"/>
          <w:sz w:val="24"/>
          <w:szCs w:val="24"/>
        </w:rPr>
        <w:t xml:space="preserve"> + ATH</w:t>
      </w:r>
    </w:p>
    <w:p w14:paraId="4C5E1495"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przedmiary - 6 egz. + 1 egz. w wersji elektronicznej PDF</w:t>
      </w:r>
      <w:r w:rsidR="00E72E19">
        <w:rPr>
          <w:rFonts w:ascii="Times New Roman" w:hAnsi="Times New Roman"/>
          <w:sz w:val="24"/>
          <w:szCs w:val="24"/>
        </w:rPr>
        <w:t xml:space="preserve"> i ATH.</w:t>
      </w:r>
    </w:p>
    <w:p w14:paraId="50486A53" w14:textId="77777777" w:rsidR="00E67FEC" w:rsidRPr="00E67FEC" w:rsidRDefault="00E67FEC" w:rsidP="00E67FEC">
      <w:pPr>
        <w:shd w:val="clear" w:color="auto" w:fill="FFFFFF"/>
        <w:spacing w:before="19" w:after="0"/>
        <w:ind w:right="-92"/>
        <w:jc w:val="both"/>
        <w:rPr>
          <w:rFonts w:ascii="Times New Roman" w:hAnsi="Times New Roman"/>
          <w:sz w:val="24"/>
          <w:szCs w:val="24"/>
        </w:rPr>
      </w:pPr>
    </w:p>
    <w:p w14:paraId="0523D5F6"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4) Projekt zagospodarowania terenu - dziedzińca. Projekt wykonawczy zagospodarowania terenu – dziedzińca i sieci zewnętrznych - 6 egz.+ 1 egz. w wersji elektronicznej PDF </w:t>
      </w:r>
    </w:p>
    <w:p w14:paraId="4AD3EFBF"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 zieleń projektowana. Dokumentacja zieleni wraz z kosztorysem inwestorskim, przedmiarami </w:t>
      </w:r>
    </w:p>
    <w:p w14:paraId="3FA140C3"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i specyfikacją techniczną wykonania i odbioru robót przygotować oddzielnym tomem. </w:t>
      </w:r>
      <w:r w:rsidR="00E72E19">
        <w:rPr>
          <w:rFonts w:ascii="Times New Roman" w:hAnsi="Times New Roman"/>
          <w:sz w:val="24"/>
          <w:szCs w:val="24"/>
        </w:rPr>
        <w:br/>
      </w:r>
      <w:r w:rsidRPr="00E67FEC">
        <w:rPr>
          <w:rFonts w:ascii="Times New Roman" w:hAnsi="Times New Roman"/>
          <w:sz w:val="24"/>
          <w:szCs w:val="24"/>
        </w:rPr>
        <w:t xml:space="preserve">W kosztorysach i specyfikacji przewidzieć 3 letnią pielęgnację terenów zielonych. </w:t>
      </w:r>
    </w:p>
    <w:p w14:paraId="283E5288"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lastRenderedPageBreak/>
        <w:t xml:space="preserve">• elementy małej </w:t>
      </w:r>
      <w:r w:rsidRPr="00BB0B83">
        <w:rPr>
          <w:rFonts w:ascii="Times New Roman" w:hAnsi="Times New Roman"/>
          <w:sz w:val="24"/>
          <w:szCs w:val="24"/>
        </w:rPr>
        <w:t>architektury</w:t>
      </w:r>
      <w:r w:rsidR="00BB0B83" w:rsidRPr="00BB0B83">
        <w:rPr>
          <w:rFonts w:ascii="Times New Roman" w:hAnsi="Times New Roman"/>
          <w:sz w:val="24"/>
          <w:szCs w:val="24"/>
        </w:rPr>
        <w:t xml:space="preserve">  tj. obiekty archeologiczne przykryte szkłem hartowanym, piaskownice, kino letnie na ścianie Domu Gąski, stoliki i parasole</w:t>
      </w:r>
    </w:p>
    <w:p w14:paraId="79F0EF23"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 sieci i przyłącza - wodociągowe, kanalizacji sanitarnej i deszczowej, c.o., elektryczne, gazowe </w:t>
      </w:r>
    </w:p>
    <w:p w14:paraId="2B1319B6" w14:textId="77777777" w:rsid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oświetlenie terenu.</w:t>
      </w:r>
    </w:p>
    <w:p w14:paraId="741E6C51" w14:textId="3E682E5D" w:rsidR="000B33B2" w:rsidRPr="004D212B" w:rsidRDefault="000B33B2" w:rsidP="000B33B2">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 kosztorysy inwestorskie - 6 egz. + 1 egz. w wersji elektronicznej PDF + ATH</w:t>
      </w:r>
    </w:p>
    <w:p w14:paraId="23FCF67B" w14:textId="4E2E4780" w:rsidR="000B33B2" w:rsidRPr="004D212B" w:rsidRDefault="000B33B2" w:rsidP="000B33B2">
      <w:p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 przedmiary - 6 egz. + 1 egz. w wersji elektronicznej PDF i ATH.</w:t>
      </w:r>
    </w:p>
    <w:p w14:paraId="16CE28AC" w14:textId="77777777" w:rsidR="00E67FEC" w:rsidRPr="004D212B" w:rsidRDefault="00E67FEC" w:rsidP="00AB2DFD">
      <w:pPr>
        <w:shd w:val="clear" w:color="auto" w:fill="FFFFFF"/>
        <w:spacing w:before="19" w:after="0"/>
        <w:ind w:right="-92"/>
        <w:jc w:val="both"/>
        <w:rPr>
          <w:rFonts w:ascii="Times New Roman" w:hAnsi="Times New Roman"/>
          <w:strike/>
          <w:sz w:val="24"/>
          <w:szCs w:val="24"/>
        </w:rPr>
      </w:pPr>
    </w:p>
    <w:p w14:paraId="21842C2C" w14:textId="77777777" w:rsidR="00AB2DFD" w:rsidRPr="004D212B" w:rsidRDefault="00AB2DFD" w:rsidP="00937282">
      <w:pPr>
        <w:pStyle w:val="Akapitzlist"/>
        <w:numPr>
          <w:ilvl w:val="0"/>
          <w:numId w:val="34"/>
        </w:numPr>
        <w:shd w:val="clear" w:color="auto" w:fill="FFFFFF"/>
        <w:spacing w:before="19" w:after="0"/>
        <w:ind w:right="-92"/>
        <w:jc w:val="both"/>
        <w:rPr>
          <w:rFonts w:ascii="Times New Roman" w:hAnsi="Times New Roman"/>
          <w:sz w:val="24"/>
          <w:szCs w:val="24"/>
        </w:rPr>
      </w:pPr>
      <w:r w:rsidRPr="004D212B">
        <w:rPr>
          <w:rFonts w:ascii="Times New Roman" w:hAnsi="Times New Roman"/>
          <w:sz w:val="24"/>
          <w:szCs w:val="24"/>
        </w:rPr>
        <w:t>Specyfikacje techniczne wykonania i odbioru robót dla poszczególnych opracowań  - 6 egz. + 1 egz. w wersji elektronicznej PDF.</w:t>
      </w:r>
    </w:p>
    <w:p w14:paraId="669F4B34" w14:textId="77777777" w:rsidR="00E67FEC" w:rsidRPr="004D212B" w:rsidRDefault="00E67FEC" w:rsidP="00E67FEC">
      <w:pPr>
        <w:shd w:val="clear" w:color="auto" w:fill="FFFFFF"/>
        <w:spacing w:before="19" w:after="0"/>
        <w:ind w:right="-92"/>
        <w:jc w:val="both"/>
        <w:rPr>
          <w:rFonts w:ascii="Times New Roman" w:hAnsi="Times New Roman"/>
          <w:sz w:val="24"/>
          <w:szCs w:val="24"/>
        </w:rPr>
      </w:pPr>
    </w:p>
    <w:p w14:paraId="08150514"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 xml:space="preserve">Dokumentację należy sporządzić zgodnie z rozporządzeniem Ministra Infrastruktury z dnia 2 września 2004 r. w sprawie szczegółowego zakresu i form dokumentacji projektowej, specyfikacji technicznych wykonania i odbioru robót budowlanych oraz programu funkcjonalno </w:t>
      </w:r>
      <w:r w:rsidR="00C82835">
        <w:rPr>
          <w:rFonts w:ascii="Times New Roman" w:hAnsi="Times New Roman"/>
          <w:sz w:val="24"/>
          <w:szCs w:val="24"/>
        </w:rPr>
        <w:t>–</w:t>
      </w:r>
      <w:r w:rsidRPr="00E67FEC">
        <w:rPr>
          <w:rFonts w:ascii="Times New Roman" w:hAnsi="Times New Roman"/>
          <w:sz w:val="24"/>
          <w:szCs w:val="24"/>
        </w:rPr>
        <w:t xml:space="preserve"> użytkowego</w:t>
      </w:r>
      <w:r w:rsidR="00C82835">
        <w:rPr>
          <w:rFonts w:ascii="Times New Roman" w:hAnsi="Times New Roman"/>
          <w:sz w:val="24"/>
          <w:szCs w:val="24"/>
        </w:rPr>
        <w:t xml:space="preserve"> oraz </w:t>
      </w:r>
      <w:r w:rsidR="00C82835" w:rsidRPr="00FC0E80">
        <w:rPr>
          <w:rFonts w:ascii="Times New Roman" w:hAnsi="Times New Roman"/>
          <w:sz w:val="24"/>
          <w:szCs w:val="24"/>
        </w:rPr>
        <w:t>Rozporządzenie</w:t>
      </w:r>
      <w:r w:rsidR="00C82835">
        <w:rPr>
          <w:rFonts w:ascii="Times New Roman" w:hAnsi="Times New Roman"/>
          <w:sz w:val="24"/>
          <w:szCs w:val="24"/>
        </w:rPr>
        <w:t>m</w:t>
      </w:r>
      <w:r w:rsidR="00C82835" w:rsidRPr="00FC0E80">
        <w:rPr>
          <w:rFonts w:ascii="Times New Roman" w:hAnsi="Times New Roman"/>
          <w:sz w:val="24"/>
          <w:szCs w:val="24"/>
        </w:rPr>
        <w:t xml:space="preserve"> Ministra Transportu, Budownictwa i Gospodarki Morskiej z d</w:t>
      </w:r>
      <w:r w:rsidR="00C82835">
        <w:rPr>
          <w:rFonts w:ascii="Times New Roman" w:hAnsi="Times New Roman"/>
          <w:sz w:val="24"/>
          <w:szCs w:val="24"/>
        </w:rPr>
        <w:t>nia 28 marca 2012 r. zmieniającym</w:t>
      </w:r>
      <w:r w:rsidR="00C82835" w:rsidRPr="00FC0E80">
        <w:rPr>
          <w:rFonts w:ascii="Times New Roman" w:hAnsi="Times New Roman"/>
          <w:sz w:val="24"/>
          <w:szCs w:val="24"/>
        </w:rPr>
        <w:t xml:space="preserve"> rozporządzenie w sprawie szczegółowego zakresu i formy dokumentacji projektowej, specyfikacji technicznych wykonania i odbioru robót budowlanych oraz programu funkcjonalno-użytkowego</w:t>
      </w:r>
      <w:r w:rsidRPr="00E67FEC">
        <w:rPr>
          <w:rFonts w:ascii="Times New Roman" w:hAnsi="Times New Roman"/>
          <w:sz w:val="24"/>
          <w:szCs w:val="24"/>
        </w:rPr>
        <w:t xml:space="preserve"> (Dz. U. z 2013r. poz. 1129) oraz na podstawie przekazanych przez Zamawiającego wytycznych.</w:t>
      </w:r>
    </w:p>
    <w:p w14:paraId="2970750F" w14:textId="77777777" w:rsidR="00E67FEC" w:rsidRPr="00E67FEC" w:rsidRDefault="005971F5" w:rsidP="00E67FEC">
      <w:pPr>
        <w:shd w:val="clear" w:color="auto" w:fill="FFFFFF"/>
        <w:spacing w:before="19" w:after="0"/>
        <w:ind w:right="-92"/>
        <w:jc w:val="both"/>
        <w:rPr>
          <w:rFonts w:ascii="Times New Roman" w:hAnsi="Times New Roman"/>
          <w:sz w:val="24"/>
          <w:szCs w:val="24"/>
        </w:rPr>
      </w:pPr>
      <w:r>
        <w:rPr>
          <w:rFonts w:ascii="Times New Roman" w:hAnsi="Times New Roman"/>
          <w:sz w:val="24"/>
          <w:szCs w:val="24"/>
        </w:rPr>
        <w:t>D</w:t>
      </w:r>
      <w:r w:rsidR="00E67FEC" w:rsidRPr="00E67FEC">
        <w:rPr>
          <w:rFonts w:ascii="Times New Roman" w:hAnsi="Times New Roman"/>
          <w:sz w:val="24"/>
          <w:szCs w:val="24"/>
        </w:rPr>
        <w:t xml:space="preserve">okumentacja oraz opisy techniczne nie mogą zawierać nazw własnych produktów oraz nie mogą wskazywać na konkretny produkt. </w:t>
      </w:r>
    </w:p>
    <w:p w14:paraId="5A477B0B"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Dokumentacja w razie potrzeby będzie bezpłatnie uzupełniana i poprawiana w zakresie umożliwiającym uzyskanie pozwolenia na budowę.</w:t>
      </w:r>
    </w:p>
    <w:p w14:paraId="0348307D" w14:textId="77777777" w:rsidR="00E67FEC" w:rsidRPr="00E67FEC"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Dokumentacja w razie potrzeby będzie bezpłatnie uzupełniona szczegółowymi projektami umożliwiającymi realizację projektu bez konieczności dodatkowych opracowań w ilości tylu egzemplarzy i formie takiej jak sporządzony projekt.</w:t>
      </w:r>
    </w:p>
    <w:p w14:paraId="0378D693" w14:textId="77777777" w:rsidR="005971F5" w:rsidRDefault="00E67FEC" w:rsidP="00E67FEC">
      <w:pPr>
        <w:shd w:val="clear" w:color="auto" w:fill="FFFFFF"/>
        <w:spacing w:before="19" w:after="0"/>
        <w:ind w:right="-92"/>
        <w:jc w:val="both"/>
        <w:rPr>
          <w:rFonts w:ascii="Times New Roman" w:hAnsi="Times New Roman"/>
          <w:sz w:val="24"/>
          <w:szCs w:val="24"/>
        </w:rPr>
      </w:pPr>
      <w:r w:rsidRPr="00E67FEC">
        <w:rPr>
          <w:rFonts w:ascii="Times New Roman" w:hAnsi="Times New Roman"/>
          <w:sz w:val="24"/>
          <w:szCs w:val="24"/>
        </w:rPr>
        <w:t>Kosztorys</w:t>
      </w:r>
      <w:r w:rsidR="00E72E19">
        <w:rPr>
          <w:rFonts w:ascii="Times New Roman" w:hAnsi="Times New Roman"/>
          <w:sz w:val="24"/>
          <w:szCs w:val="24"/>
        </w:rPr>
        <w:t>y</w:t>
      </w:r>
      <w:r w:rsidRPr="00E67FEC">
        <w:rPr>
          <w:rFonts w:ascii="Times New Roman" w:hAnsi="Times New Roman"/>
          <w:sz w:val="24"/>
          <w:szCs w:val="24"/>
        </w:rPr>
        <w:t xml:space="preserve"> inwestorski</w:t>
      </w:r>
      <w:r w:rsidR="00E72E19">
        <w:rPr>
          <w:rFonts w:ascii="Times New Roman" w:hAnsi="Times New Roman"/>
          <w:sz w:val="24"/>
          <w:szCs w:val="24"/>
        </w:rPr>
        <w:t>e winny być wykonane</w:t>
      </w:r>
      <w:r w:rsidRPr="00E67FEC">
        <w:rPr>
          <w:rFonts w:ascii="Times New Roman" w:hAnsi="Times New Roman"/>
          <w:sz w:val="24"/>
          <w:szCs w:val="24"/>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w:t>
      </w:r>
      <w:r w:rsidR="00E72E19">
        <w:rPr>
          <w:rFonts w:ascii="Times New Roman" w:hAnsi="Times New Roman"/>
          <w:sz w:val="24"/>
          <w:szCs w:val="24"/>
        </w:rPr>
        <w:t xml:space="preserve">. U. z 2004 r. Nr 130 poz.1389). </w:t>
      </w:r>
    </w:p>
    <w:p w14:paraId="4DCC6A7E" w14:textId="77777777" w:rsidR="007B45A2" w:rsidRPr="00BB0B83" w:rsidRDefault="005971F5" w:rsidP="007B45A2">
      <w:pPr>
        <w:shd w:val="clear" w:color="auto" w:fill="FFFFFF"/>
        <w:spacing w:before="19" w:after="0"/>
        <w:ind w:right="-92"/>
        <w:rPr>
          <w:rFonts w:ascii="Times New Roman" w:hAnsi="Times New Roman"/>
          <w:b/>
          <w:i/>
          <w:sz w:val="24"/>
          <w:szCs w:val="24"/>
        </w:rPr>
      </w:pPr>
      <w:r w:rsidRPr="007B45A2">
        <w:rPr>
          <w:rFonts w:ascii="Times New Roman" w:hAnsi="Times New Roman"/>
          <w:b/>
          <w:i/>
          <w:sz w:val="24"/>
          <w:szCs w:val="24"/>
        </w:rPr>
        <w:t>Podczas wykonania przedmiotu zamówienia należy uwzględnić:</w:t>
      </w:r>
      <w:r w:rsidRPr="007B45A2">
        <w:rPr>
          <w:rFonts w:ascii="Times New Roman" w:hAnsi="Times New Roman"/>
          <w:b/>
          <w:i/>
          <w:sz w:val="24"/>
          <w:szCs w:val="24"/>
        </w:rPr>
        <w:br/>
      </w:r>
      <w:r w:rsidRPr="00BB0B83">
        <w:rPr>
          <w:rFonts w:ascii="Times New Roman" w:hAnsi="Times New Roman"/>
          <w:b/>
          <w:i/>
          <w:sz w:val="24"/>
          <w:szCs w:val="24"/>
        </w:rPr>
        <w:t>1) Koncepcję</w:t>
      </w:r>
      <w:r w:rsidR="007F1009">
        <w:rPr>
          <w:rFonts w:ascii="Times New Roman" w:hAnsi="Times New Roman"/>
          <w:b/>
          <w:i/>
          <w:sz w:val="24"/>
          <w:szCs w:val="24"/>
        </w:rPr>
        <w:t xml:space="preserve"> merytoryczną</w:t>
      </w:r>
      <w:r w:rsidRPr="00BB0B83">
        <w:rPr>
          <w:rFonts w:ascii="Times New Roman" w:hAnsi="Times New Roman"/>
          <w:b/>
          <w:i/>
          <w:sz w:val="24"/>
          <w:szCs w:val="24"/>
        </w:rPr>
        <w:t xml:space="preserve"> wystawy</w:t>
      </w:r>
      <w:r w:rsidR="00C9064D" w:rsidRPr="00BB0B83">
        <w:rPr>
          <w:rFonts w:ascii="Times New Roman" w:hAnsi="Times New Roman"/>
          <w:b/>
          <w:i/>
          <w:sz w:val="24"/>
          <w:szCs w:val="24"/>
        </w:rPr>
        <w:t xml:space="preserve"> historyczno- archeologicznej</w:t>
      </w:r>
      <w:r w:rsidRPr="00BB0B83">
        <w:rPr>
          <w:rFonts w:ascii="Times New Roman" w:hAnsi="Times New Roman"/>
          <w:b/>
          <w:i/>
          <w:sz w:val="24"/>
          <w:szCs w:val="24"/>
        </w:rPr>
        <w:t xml:space="preserve"> </w:t>
      </w:r>
      <w:r w:rsidR="007B45A2" w:rsidRPr="00BB0B83">
        <w:rPr>
          <w:rFonts w:ascii="Times New Roman" w:hAnsi="Times New Roman"/>
          <w:b/>
          <w:i/>
          <w:sz w:val="24"/>
          <w:szCs w:val="24"/>
        </w:rPr>
        <w:t>(</w:t>
      </w:r>
      <w:r w:rsidRPr="00BB0B83">
        <w:rPr>
          <w:rFonts w:ascii="Times New Roman" w:hAnsi="Times New Roman"/>
          <w:b/>
          <w:i/>
          <w:sz w:val="24"/>
          <w:szCs w:val="24"/>
        </w:rPr>
        <w:t xml:space="preserve">zał. </w:t>
      </w:r>
      <w:r w:rsidR="007B45A2" w:rsidRPr="00BB0B83">
        <w:rPr>
          <w:rFonts w:ascii="Times New Roman" w:hAnsi="Times New Roman"/>
          <w:b/>
          <w:i/>
          <w:sz w:val="24"/>
          <w:szCs w:val="24"/>
        </w:rPr>
        <w:t>2</w:t>
      </w:r>
      <w:r w:rsidRPr="00BB0B83">
        <w:rPr>
          <w:rFonts w:ascii="Times New Roman" w:hAnsi="Times New Roman"/>
          <w:b/>
          <w:i/>
          <w:sz w:val="24"/>
          <w:szCs w:val="24"/>
        </w:rPr>
        <w:t>a do SIWZ</w:t>
      </w:r>
      <w:r w:rsidR="007B45A2" w:rsidRPr="00BB0B83">
        <w:rPr>
          <w:rFonts w:ascii="Times New Roman" w:hAnsi="Times New Roman"/>
          <w:b/>
          <w:i/>
          <w:sz w:val="24"/>
          <w:szCs w:val="24"/>
        </w:rPr>
        <w:t>),</w:t>
      </w:r>
    </w:p>
    <w:p w14:paraId="361E513C" w14:textId="77777777" w:rsidR="007B45A2" w:rsidRPr="00BB0B83" w:rsidRDefault="007B45A2" w:rsidP="007B45A2">
      <w:pPr>
        <w:shd w:val="clear" w:color="auto" w:fill="FFFFFF"/>
        <w:spacing w:before="19" w:after="0"/>
        <w:ind w:right="-92"/>
        <w:rPr>
          <w:rFonts w:ascii="Times New Roman" w:hAnsi="Times New Roman"/>
          <w:b/>
          <w:i/>
          <w:sz w:val="24"/>
          <w:szCs w:val="24"/>
        </w:rPr>
      </w:pPr>
      <w:r w:rsidRPr="00BB0B83">
        <w:rPr>
          <w:rFonts w:ascii="Times New Roman" w:hAnsi="Times New Roman"/>
          <w:b/>
          <w:i/>
          <w:sz w:val="24"/>
          <w:szCs w:val="24"/>
        </w:rPr>
        <w:t>2) Badania archeologiczne (zał. 2b do SIWZ),</w:t>
      </w:r>
    </w:p>
    <w:p w14:paraId="441F43D0" w14:textId="77777777" w:rsidR="007B45A2" w:rsidRPr="00BB0B83" w:rsidRDefault="00BB0B83" w:rsidP="007B45A2">
      <w:pPr>
        <w:shd w:val="clear" w:color="auto" w:fill="FFFFFF"/>
        <w:spacing w:before="19" w:after="0"/>
        <w:ind w:right="-92"/>
        <w:rPr>
          <w:rFonts w:ascii="Times New Roman" w:hAnsi="Times New Roman"/>
          <w:b/>
          <w:i/>
          <w:sz w:val="24"/>
          <w:szCs w:val="24"/>
        </w:rPr>
      </w:pPr>
      <w:r w:rsidRPr="00BB0B83">
        <w:rPr>
          <w:rFonts w:ascii="Times New Roman" w:hAnsi="Times New Roman"/>
          <w:b/>
          <w:i/>
          <w:sz w:val="24"/>
          <w:szCs w:val="24"/>
        </w:rPr>
        <w:t xml:space="preserve">3) </w:t>
      </w:r>
      <w:r w:rsidR="007F1009">
        <w:rPr>
          <w:rFonts w:ascii="Times New Roman" w:hAnsi="Times New Roman"/>
          <w:b/>
          <w:i/>
          <w:sz w:val="24"/>
          <w:szCs w:val="24"/>
        </w:rPr>
        <w:t>Ekspertyzę</w:t>
      </w:r>
      <w:r w:rsidRPr="00BB0B83">
        <w:rPr>
          <w:rFonts w:ascii="Times New Roman" w:hAnsi="Times New Roman"/>
          <w:b/>
          <w:i/>
          <w:sz w:val="24"/>
          <w:szCs w:val="24"/>
        </w:rPr>
        <w:t xml:space="preserve"> my</w:t>
      </w:r>
      <w:r w:rsidR="007B45A2" w:rsidRPr="00BB0B83">
        <w:rPr>
          <w:rFonts w:ascii="Times New Roman" w:hAnsi="Times New Roman"/>
          <w:b/>
          <w:i/>
          <w:sz w:val="24"/>
          <w:szCs w:val="24"/>
        </w:rPr>
        <w:t>kologiczn</w:t>
      </w:r>
      <w:r w:rsidR="007F1009">
        <w:rPr>
          <w:rFonts w:ascii="Times New Roman" w:hAnsi="Times New Roman"/>
          <w:b/>
          <w:i/>
          <w:sz w:val="24"/>
          <w:szCs w:val="24"/>
        </w:rPr>
        <w:t>ą</w:t>
      </w:r>
      <w:r w:rsidR="007B45A2" w:rsidRPr="00BB0B83">
        <w:rPr>
          <w:rFonts w:ascii="Times New Roman" w:hAnsi="Times New Roman"/>
          <w:b/>
          <w:i/>
          <w:sz w:val="24"/>
          <w:szCs w:val="24"/>
        </w:rPr>
        <w:t xml:space="preserve"> (zał. 2c do SIWZ),</w:t>
      </w:r>
    </w:p>
    <w:p w14:paraId="7E79544E" w14:textId="77777777" w:rsidR="007B45A2" w:rsidRDefault="007B45A2" w:rsidP="007B45A2">
      <w:pPr>
        <w:shd w:val="clear" w:color="auto" w:fill="FFFFFF"/>
        <w:spacing w:before="19" w:after="0"/>
        <w:ind w:right="-92"/>
        <w:rPr>
          <w:rFonts w:ascii="Times New Roman" w:hAnsi="Times New Roman"/>
          <w:b/>
          <w:i/>
          <w:sz w:val="24"/>
          <w:szCs w:val="24"/>
        </w:rPr>
      </w:pPr>
      <w:r w:rsidRPr="00BB0B83">
        <w:rPr>
          <w:rFonts w:ascii="Times New Roman" w:hAnsi="Times New Roman"/>
          <w:b/>
          <w:i/>
          <w:sz w:val="24"/>
          <w:szCs w:val="24"/>
        </w:rPr>
        <w:t xml:space="preserve">4) </w:t>
      </w:r>
      <w:r w:rsidR="007F1009">
        <w:rPr>
          <w:rFonts w:ascii="Times New Roman" w:hAnsi="Times New Roman"/>
          <w:b/>
          <w:i/>
          <w:sz w:val="24"/>
          <w:szCs w:val="24"/>
        </w:rPr>
        <w:t>Ekspertyzę techniczną</w:t>
      </w:r>
      <w:r w:rsidRPr="00BB0B83">
        <w:rPr>
          <w:rFonts w:ascii="Times New Roman" w:hAnsi="Times New Roman"/>
          <w:b/>
          <w:i/>
          <w:sz w:val="24"/>
          <w:szCs w:val="24"/>
        </w:rPr>
        <w:t xml:space="preserve"> konstrukcyjn</w:t>
      </w:r>
      <w:r w:rsidR="007F1009">
        <w:rPr>
          <w:rFonts w:ascii="Times New Roman" w:hAnsi="Times New Roman"/>
          <w:b/>
          <w:i/>
          <w:sz w:val="24"/>
          <w:szCs w:val="24"/>
        </w:rPr>
        <w:t>ą</w:t>
      </w:r>
      <w:r w:rsidR="00E72E19">
        <w:rPr>
          <w:rFonts w:ascii="Times New Roman" w:hAnsi="Times New Roman"/>
          <w:b/>
          <w:i/>
          <w:sz w:val="24"/>
          <w:szCs w:val="24"/>
        </w:rPr>
        <w:t xml:space="preserve"> (zał. 2d do SIWZ),</w:t>
      </w:r>
      <w:r w:rsidRPr="007B45A2">
        <w:rPr>
          <w:rFonts w:ascii="Times New Roman" w:hAnsi="Times New Roman"/>
          <w:b/>
          <w:i/>
          <w:sz w:val="24"/>
          <w:szCs w:val="24"/>
        </w:rPr>
        <w:t xml:space="preserve"> </w:t>
      </w:r>
    </w:p>
    <w:p w14:paraId="0FA43B0F" w14:textId="77777777" w:rsidR="00BB0B83" w:rsidRDefault="00BB0B83" w:rsidP="007B45A2">
      <w:pPr>
        <w:shd w:val="clear" w:color="auto" w:fill="FFFFFF"/>
        <w:spacing w:before="19" w:after="0"/>
        <w:ind w:right="-92"/>
        <w:rPr>
          <w:rFonts w:ascii="Times New Roman" w:hAnsi="Times New Roman"/>
          <w:b/>
          <w:i/>
          <w:sz w:val="24"/>
          <w:szCs w:val="24"/>
        </w:rPr>
      </w:pPr>
      <w:r>
        <w:rPr>
          <w:rFonts w:ascii="Times New Roman" w:hAnsi="Times New Roman"/>
          <w:b/>
          <w:i/>
          <w:sz w:val="24"/>
          <w:szCs w:val="24"/>
        </w:rPr>
        <w:t>5) Wytyczne ko</w:t>
      </w:r>
      <w:r w:rsidR="00E72E19">
        <w:rPr>
          <w:rFonts w:ascii="Times New Roman" w:hAnsi="Times New Roman"/>
          <w:b/>
          <w:i/>
          <w:sz w:val="24"/>
          <w:szCs w:val="24"/>
        </w:rPr>
        <w:t>nserwatorskie (zał. 2e do SIWZ),</w:t>
      </w:r>
    </w:p>
    <w:p w14:paraId="2A7A78B4" w14:textId="77777777" w:rsidR="007B45A2" w:rsidRPr="007B45A2" w:rsidRDefault="00BB0B83" w:rsidP="007B45A2">
      <w:pPr>
        <w:shd w:val="clear" w:color="auto" w:fill="FFFFFF"/>
        <w:spacing w:before="19" w:after="0"/>
        <w:ind w:right="-92"/>
        <w:rPr>
          <w:rFonts w:ascii="Times New Roman" w:hAnsi="Times New Roman"/>
          <w:b/>
          <w:i/>
          <w:sz w:val="24"/>
          <w:szCs w:val="24"/>
        </w:rPr>
      </w:pPr>
      <w:r>
        <w:rPr>
          <w:rFonts w:ascii="Times New Roman" w:hAnsi="Times New Roman"/>
          <w:b/>
          <w:i/>
          <w:sz w:val="24"/>
          <w:szCs w:val="24"/>
        </w:rPr>
        <w:t>Załączniki od 2a do 2e</w:t>
      </w:r>
      <w:r w:rsidR="007B45A2">
        <w:rPr>
          <w:rFonts w:ascii="Times New Roman" w:hAnsi="Times New Roman"/>
          <w:b/>
          <w:i/>
          <w:sz w:val="24"/>
          <w:szCs w:val="24"/>
        </w:rPr>
        <w:t xml:space="preserve">  stanowią integralną część SIWZ. </w:t>
      </w:r>
    </w:p>
    <w:p w14:paraId="37756B75" w14:textId="77777777" w:rsidR="00E73C08" w:rsidRPr="00F57ACC" w:rsidRDefault="00E73C08" w:rsidP="00E67FEC">
      <w:pPr>
        <w:shd w:val="clear" w:color="auto" w:fill="FFFFFF"/>
        <w:spacing w:before="19" w:after="0"/>
        <w:ind w:right="-92"/>
        <w:jc w:val="both"/>
        <w:rPr>
          <w:rFonts w:ascii="Times New Roman" w:hAnsi="Times New Roman" w:cs="Times New Roman"/>
          <w:sz w:val="24"/>
          <w:szCs w:val="24"/>
        </w:rPr>
      </w:pPr>
    </w:p>
    <w:p w14:paraId="2EA827B8" w14:textId="77777777" w:rsidR="008752C5" w:rsidRDefault="008752C5"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 xml:space="preserve">Przedmiot  zamówienia zgodnie z nomenklaturą Wspólnego Słownika Zamówień CPV </w:t>
      </w:r>
      <w:r w:rsidR="00286AEF" w:rsidRPr="00FE33C3">
        <w:rPr>
          <w:rFonts w:ascii="Times New Roman" w:hAnsi="Times New Roman"/>
          <w:sz w:val="24"/>
          <w:szCs w:val="24"/>
        </w:rPr>
        <w:t>:</w:t>
      </w:r>
    </w:p>
    <w:p w14:paraId="04088AE0" w14:textId="77777777" w:rsidR="007B45A2" w:rsidRPr="007B45A2" w:rsidRDefault="007B45A2" w:rsidP="007B45A2">
      <w:pPr>
        <w:shd w:val="clear" w:color="auto" w:fill="FFFFFF"/>
        <w:spacing w:before="19" w:after="0"/>
        <w:ind w:right="-92"/>
        <w:rPr>
          <w:rFonts w:ascii="Times New Roman" w:hAnsi="Times New Roman"/>
          <w:sz w:val="24"/>
          <w:szCs w:val="24"/>
        </w:rPr>
      </w:pPr>
      <w:r w:rsidRPr="007B45A2">
        <w:rPr>
          <w:rFonts w:ascii="Times New Roman" w:hAnsi="Times New Roman"/>
          <w:sz w:val="24"/>
          <w:szCs w:val="24"/>
        </w:rPr>
        <w:t>71220000-6 Usługi projektowania architektonicznego</w:t>
      </w:r>
    </w:p>
    <w:p w14:paraId="56C45C5C" w14:textId="77777777" w:rsidR="007B45A2" w:rsidRPr="00FE33C3" w:rsidRDefault="007B45A2" w:rsidP="007B45A2">
      <w:pPr>
        <w:shd w:val="clear" w:color="auto" w:fill="FFFFFF"/>
        <w:spacing w:before="19" w:after="0"/>
        <w:ind w:right="-92"/>
        <w:rPr>
          <w:rFonts w:ascii="Times New Roman" w:hAnsi="Times New Roman"/>
          <w:sz w:val="24"/>
          <w:szCs w:val="24"/>
        </w:rPr>
      </w:pPr>
      <w:r w:rsidRPr="007B45A2">
        <w:rPr>
          <w:rFonts w:ascii="Times New Roman" w:hAnsi="Times New Roman"/>
          <w:sz w:val="24"/>
          <w:szCs w:val="24"/>
        </w:rPr>
        <w:t>71221000-3 Usługi architektoniczne w zakresie obiektów budowlanych</w:t>
      </w:r>
    </w:p>
    <w:p w14:paraId="46181CF9" w14:textId="77777777" w:rsidR="007178B8" w:rsidRDefault="007178B8" w:rsidP="0005545C">
      <w:pPr>
        <w:shd w:val="clear" w:color="auto" w:fill="FFFFFF"/>
        <w:tabs>
          <w:tab w:val="left" w:pos="398"/>
        </w:tabs>
        <w:spacing w:after="0" w:line="240" w:lineRule="auto"/>
        <w:ind w:left="426" w:right="-57"/>
        <w:jc w:val="both"/>
        <w:rPr>
          <w:rFonts w:ascii="Times New Roman" w:hAnsi="Times New Roman"/>
          <w:sz w:val="24"/>
          <w:szCs w:val="24"/>
        </w:rPr>
      </w:pPr>
    </w:p>
    <w:p w14:paraId="261C5759" w14:textId="40D156BC" w:rsidR="008752C5" w:rsidRDefault="008752C5" w:rsidP="007178B8">
      <w:pPr>
        <w:shd w:val="clear" w:color="auto" w:fill="FFFFFF"/>
        <w:tabs>
          <w:tab w:val="left" w:pos="398"/>
        </w:tabs>
        <w:spacing w:after="0" w:line="240" w:lineRule="auto"/>
        <w:ind w:right="-57"/>
        <w:jc w:val="both"/>
        <w:rPr>
          <w:rFonts w:ascii="Times New Roman" w:hAnsi="Times New Roman"/>
          <w:sz w:val="24"/>
          <w:szCs w:val="24"/>
        </w:rPr>
      </w:pPr>
      <w:r w:rsidRPr="00F14B11">
        <w:rPr>
          <w:rFonts w:ascii="Times New Roman" w:hAnsi="Times New Roman"/>
          <w:spacing w:val="-7"/>
          <w:sz w:val="24"/>
          <w:szCs w:val="24"/>
        </w:rPr>
        <w:lastRenderedPageBreak/>
        <w:t xml:space="preserve">Warunki   realizacji   zamówienia   zawarte   zostały   również   </w:t>
      </w:r>
      <w:r w:rsidR="00EE3A8E">
        <w:rPr>
          <w:rFonts w:ascii="Times New Roman" w:hAnsi="Times New Roman"/>
          <w:spacing w:val="-7"/>
          <w:sz w:val="24"/>
          <w:szCs w:val="24"/>
        </w:rPr>
        <w:t xml:space="preserve">w projekcie </w:t>
      </w:r>
      <w:r w:rsidR="002A1457">
        <w:rPr>
          <w:rFonts w:ascii="Times New Roman" w:hAnsi="Times New Roman"/>
          <w:spacing w:val="-7"/>
          <w:sz w:val="24"/>
          <w:szCs w:val="24"/>
        </w:rPr>
        <w:t xml:space="preserve">   umowy (</w:t>
      </w:r>
      <w:r w:rsidR="002A1457" w:rsidRPr="00BB0B83">
        <w:rPr>
          <w:rFonts w:ascii="Times New Roman" w:hAnsi="Times New Roman"/>
          <w:b/>
          <w:spacing w:val="-7"/>
          <w:sz w:val="24"/>
          <w:szCs w:val="24"/>
        </w:rPr>
        <w:t>Załącznik N</w:t>
      </w:r>
      <w:r w:rsidRPr="00BB0B83">
        <w:rPr>
          <w:rFonts w:ascii="Times New Roman" w:hAnsi="Times New Roman"/>
          <w:b/>
          <w:spacing w:val="-7"/>
          <w:sz w:val="24"/>
          <w:szCs w:val="24"/>
        </w:rPr>
        <w:t>r</w:t>
      </w:r>
      <w:r w:rsidR="007B45A2" w:rsidRPr="00BB0B83">
        <w:rPr>
          <w:rFonts w:ascii="Times New Roman" w:hAnsi="Times New Roman"/>
          <w:b/>
          <w:spacing w:val="-7"/>
          <w:sz w:val="24"/>
          <w:szCs w:val="24"/>
        </w:rPr>
        <w:t xml:space="preserve"> 4</w:t>
      </w:r>
      <w:r w:rsidR="009432B7">
        <w:rPr>
          <w:rFonts w:ascii="Times New Roman" w:hAnsi="Times New Roman"/>
          <w:b/>
          <w:spacing w:val="-7"/>
          <w:sz w:val="24"/>
          <w:szCs w:val="24"/>
        </w:rPr>
        <w:t xml:space="preserve"> do SIWZ</w:t>
      </w:r>
      <w:r w:rsidRPr="00BB0B83">
        <w:rPr>
          <w:rFonts w:ascii="Times New Roman" w:hAnsi="Times New Roman"/>
          <w:spacing w:val="-7"/>
          <w:sz w:val="24"/>
          <w:szCs w:val="24"/>
        </w:rPr>
        <w:t xml:space="preserve">) </w:t>
      </w:r>
      <w:r w:rsidRPr="00BB0B83">
        <w:rPr>
          <w:rFonts w:ascii="Times New Roman" w:hAnsi="Times New Roman"/>
          <w:sz w:val="24"/>
          <w:szCs w:val="24"/>
        </w:rPr>
        <w:t>stanowiącym integralną część SIWZ.</w:t>
      </w:r>
    </w:p>
    <w:p w14:paraId="284FB179" w14:textId="77777777" w:rsidR="002A55CE" w:rsidRDefault="002A55CE" w:rsidP="002E36E3">
      <w:pPr>
        <w:spacing w:after="0"/>
        <w:rPr>
          <w:b/>
        </w:rPr>
      </w:pPr>
    </w:p>
    <w:p w14:paraId="14583505" w14:textId="77777777" w:rsidR="002A1457" w:rsidRDefault="007178B8" w:rsidP="002A1457">
      <w:pPr>
        <w:numPr>
          <w:ilvl w:val="0"/>
          <w:numId w:val="5"/>
        </w:numPr>
        <w:spacing w:after="0" w:line="240" w:lineRule="auto"/>
        <w:ind w:left="357" w:hanging="357"/>
        <w:rPr>
          <w:rFonts w:ascii="Times New Roman" w:hAnsi="Times New Roman"/>
          <w:sz w:val="20"/>
          <w:szCs w:val="20"/>
        </w:rPr>
      </w:pPr>
      <w:r>
        <w:rPr>
          <w:rFonts w:ascii="Times New Roman" w:hAnsi="Times New Roman"/>
          <w:b/>
          <w:sz w:val="20"/>
          <w:szCs w:val="20"/>
        </w:rPr>
        <w:t>TERMIN WYKONIA</w:t>
      </w:r>
      <w:r w:rsidR="002A1457" w:rsidRPr="00DA1F18">
        <w:rPr>
          <w:rFonts w:ascii="Times New Roman" w:hAnsi="Times New Roman"/>
          <w:b/>
          <w:sz w:val="20"/>
          <w:szCs w:val="20"/>
        </w:rPr>
        <w:t xml:space="preserve"> ZAMÓWIENIA</w:t>
      </w:r>
      <w:r w:rsidR="002B74B3" w:rsidRPr="002B74B3">
        <w:rPr>
          <w:rFonts w:ascii="Times New Roman" w:hAnsi="Times New Roman"/>
          <w:sz w:val="20"/>
          <w:szCs w:val="20"/>
        </w:rPr>
        <w:t>.</w:t>
      </w:r>
    </w:p>
    <w:p w14:paraId="16F6ADED" w14:textId="77777777" w:rsidR="002B74B3" w:rsidRPr="00DA1F18" w:rsidRDefault="002B74B3" w:rsidP="002B74B3">
      <w:pPr>
        <w:spacing w:after="0" w:line="240" w:lineRule="auto"/>
        <w:ind w:left="357"/>
        <w:rPr>
          <w:rFonts w:ascii="Times New Roman" w:hAnsi="Times New Roman"/>
          <w:sz w:val="20"/>
          <w:szCs w:val="20"/>
        </w:rPr>
      </w:pPr>
    </w:p>
    <w:p w14:paraId="107B1DEA" w14:textId="77777777" w:rsidR="001F6C09" w:rsidRPr="009171F3" w:rsidRDefault="001F6C09" w:rsidP="001F6C09">
      <w:pPr>
        <w:spacing w:after="0" w:line="240" w:lineRule="auto"/>
        <w:jc w:val="both"/>
        <w:rPr>
          <w:rFonts w:ascii="Times New Roman" w:hAnsi="Times New Roman"/>
          <w:sz w:val="24"/>
          <w:szCs w:val="24"/>
        </w:rPr>
      </w:pPr>
      <w:r>
        <w:rPr>
          <w:rFonts w:ascii="Times New Roman" w:hAnsi="Times New Roman"/>
          <w:sz w:val="24"/>
          <w:szCs w:val="24"/>
        </w:rPr>
        <w:t>1</w:t>
      </w:r>
      <w:r w:rsidRPr="009171F3">
        <w:rPr>
          <w:rFonts w:ascii="Times New Roman" w:hAnsi="Times New Roman"/>
          <w:sz w:val="24"/>
          <w:szCs w:val="24"/>
        </w:rPr>
        <w:t xml:space="preserve">. </w:t>
      </w:r>
      <w:r w:rsidR="002A1457" w:rsidRPr="009171F3">
        <w:rPr>
          <w:rFonts w:ascii="Times New Roman" w:hAnsi="Times New Roman"/>
          <w:sz w:val="24"/>
          <w:szCs w:val="24"/>
        </w:rPr>
        <w:t>Wymagany termin realizacji zamówieni</w:t>
      </w:r>
      <w:r w:rsidR="00247581" w:rsidRPr="009171F3">
        <w:rPr>
          <w:rFonts w:ascii="Times New Roman" w:hAnsi="Times New Roman"/>
          <w:sz w:val="24"/>
          <w:szCs w:val="24"/>
        </w:rPr>
        <w:t>a</w:t>
      </w:r>
      <w:r w:rsidR="00A715B9" w:rsidRPr="009171F3">
        <w:rPr>
          <w:rFonts w:ascii="Times New Roman" w:hAnsi="Times New Roman"/>
          <w:sz w:val="24"/>
          <w:szCs w:val="24"/>
        </w:rPr>
        <w:t>:</w:t>
      </w:r>
      <w:r w:rsidR="007178B8" w:rsidRPr="009171F3">
        <w:rPr>
          <w:rFonts w:ascii="Times New Roman" w:hAnsi="Times New Roman"/>
          <w:sz w:val="24"/>
          <w:szCs w:val="24"/>
        </w:rPr>
        <w:t xml:space="preserve"> </w:t>
      </w:r>
      <w:r w:rsidRPr="009171F3">
        <w:rPr>
          <w:rFonts w:ascii="Times New Roman" w:hAnsi="Times New Roman"/>
          <w:b/>
          <w:sz w:val="24"/>
          <w:szCs w:val="24"/>
        </w:rPr>
        <w:t xml:space="preserve">do 30 listopada 2016 r. , </w:t>
      </w:r>
      <w:r w:rsidRPr="009171F3">
        <w:rPr>
          <w:rFonts w:ascii="Times New Roman" w:hAnsi="Times New Roman"/>
          <w:sz w:val="24"/>
          <w:szCs w:val="24"/>
        </w:rPr>
        <w:t>w tym:</w:t>
      </w:r>
    </w:p>
    <w:p w14:paraId="5E37520D" w14:textId="36123A1C" w:rsidR="001F6C09" w:rsidRPr="009171F3" w:rsidRDefault="001F6C09" w:rsidP="001F6C09">
      <w:pPr>
        <w:pStyle w:val="Akapitzlist"/>
        <w:numPr>
          <w:ilvl w:val="2"/>
          <w:numId w:val="5"/>
        </w:numPr>
        <w:spacing w:after="0" w:line="240" w:lineRule="auto"/>
        <w:ind w:left="357" w:hanging="357"/>
        <w:jc w:val="both"/>
        <w:rPr>
          <w:rFonts w:ascii="Times New Roman" w:hAnsi="Times New Roman"/>
          <w:sz w:val="24"/>
          <w:szCs w:val="24"/>
        </w:rPr>
      </w:pPr>
      <w:r w:rsidRPr="009171F3">
        <w:rPr>
          <w:rFonts w:ascii="Times New Roman" w:hAnsi="Times New Roman"/>
          <w:sz w:val="24"/>
          <w:szCs w:val="24"/>
        </w:rPr>
        <w:t xml:space="preserve">Wykonanie </w:t>
      </w:r>
      <w:r w:rsidR="0074687C" w:rsidRPr="009171F3">
        <w:rPr>
          <w:rFonts w:ascii="Times New Roman" w:hAnsi="Times New Roman"/>
          <w:sz w:val="24"/>
          <w:szCs w:val="24"/>
        </w:rPr>
        <w:t>projektu koncepcyjnego przebudowy wraz z zagospodarowaniem działek oraz program</w:t>
      </w:r>
      <w:r w:rsidR="00095618" w:rsidRPr="009171F3">
        <w:rPr>
          <w:rFonts w:ascii="Times New Roman" w:hAnsi="Times New Roman"/>
          <w:sz w:val="24"/>
          <w:szCs w:val="24"/>
        </w:rPr>
        <w:t>u</w:t>
      </w:r>
      <w:r w:rsidR="0074687C" w:rsidRPr="009171F3">
        <w:rPr>
          <w:rFonts w:ascii="Times New Roman" w:hAnsi="Times New Roman"/>
          <w:sz w:val="24"/>
          <w:szCs w:val="24"/>
        </w:rPr>
        <w:t xml:space="preserve"> planowanych prac remontowo-konserwatorskich. –</w:t>
      </w:r>
      <w:r w:rsidRPr="009171F3">
        <w:rPr>
          <w:rFonts w:ascii="Times New Roman" w:hAnsi="Times New Roman"/>
          <w:sz w:val="24"/>
          <w:szCs w:val="24"/>
        </w:rPr>
        <w:t xml:space="preserve"> </w:t>
      </w:r>
      <w:r w:rsidR="0074687C" w:rsidRPr="009171F3">
        <w:rPr>
          <w:rFonts w:ascii="Times New Roman" w:hAnsi="Times New Roman"/>
          <w:sz w:val="24"/>
          <w:szCs w:val="24"/>
        </w:rPr>
        <w:t xml:space="preserve">20 </w:t>
      </w:r>
      <w:r w:rsidRPr="009171F3">
        <w:rPr>
          <w:rFonts w:ascii="Times New Roman" w:hAnsi="Times New Roman"/>
          <w:sz w:val="24"/>
          <w:szCs w:val="24"/>
        </w:rPr>
        <w:t>dni  od podpisania umowy,</w:t>
      </w:r>
    </w:p>
    <w:p w14:paraId="0B53B7D5" w14:textId="3D07B700" w:rsidR="001F6C09" w:rsidRPr="009171F3" w:rsidRDefault="001F6C09" w:rsidP="001F6C09">
      <w:pPr>
        <w:pStyle w:val="Akapitzlist"/>
        <w:numPr>
          <w:ilvl w:val="2"/>
          <w:numId w:val="5"/>
        </w:numPr>
        <w:spacing w:after="0" w:line="240" w:lineRule="auto"/>
        <w:ind w:left="357" w:hanging="357"/>
        <w:jc w:val="both"/>
        <w:rPr>
          <w:rFonts w:ascii="Times New Roman" w:hAnsi="Times New Roman"/>
          <w:sz w:val="24"/>
          <w:szCs w:val="24"/>
        </w:rPr>
      </w:pPr>
      <w:r w:rsidRPr="009171F3">
        <w:rPr>
          <w:rFonts w:ascii="Times New Roman" w:hAnsi="Times New Roman"/>
          <w:sz w:val="24"/>
          <w:szCs w:val="24"/>
        </w:rPr>
        <w:t xml:space="preserve">Wykonanie projektu budowlanego wraz z wstępnym kosztorysem całości projektowanych robót  </w:t>
      </w:r>
      <w:r w:rsidR="0074687C" w:rsidRPr="009171F3">
        <w:rPr>
          <w:rFonts w:ascii="Times New Roman" w:hAnsi="Times New Roman"/>
          <w:sz w:val="24"/>
          <w:szCs w:val="24"/>
        </w:rPr>
        <w:t xml:space="preserve">do 10 listopada </w:t>
      </w:r>
      <w:r w:rsidRPr="009171F3">
        <w:rPr>
          <w:rFonts w:ascii="Times New Roman" w:hAnsi="Times New Roman"/>
          <w:sz w:val="24"/>
          <w:szCs w:val="24"/>
        </w:rPr>
        <w:t xml:space="preserve"> 2016 r.,</w:t>
      </w:r>
    </w:p>
    <w:p w14:paraId="25C02A91" w14:textId="77777777" w:rsidR="001F6C09" w:rsidRPr="009171F3" w:rsidRDefault="001F6C09" w:rsidP="001F6C09">
      <w:pPr>
        <w:pStyle w:val="Akapitzlist"/>
        <w:numPr>
          <w:ilvl w:val="2"/>
          <w:numId w:val="5"/>
        </w:numPr>
        <w:spacing w:after="0" w:line="240" w:lineRule="auto"/>
        <w:ind w:left="357" w:hanging="357"/>
        <w:jc w:val="both"/>
        <w:rPr>
          <w:rFonts w:ascii="Times New Roman" w:hAnsi="Times New Roman"/>
          <w:sz w:val="24"/>
          <w:szCs w:val="24"/>
        </w:rPr>
      </w:pPr>
      <w:r w:rsidRPr="009171F3">
        <w:rPr>
          <w:rFonts w:ascii="Times New Roman" w:hAnsi="Times New Roman"/>
          <w:sz w:val="24"/>
          <w:szCs w:val="24"/>
        </w:rPr>
        <w:t>Wykonanie projektów wykonawczych do 30 listopada 2016 r.</w:t>
      </w:r>
    </w:p>
    <w:p w14:paraId="582DBB64" w14:textId="5069D5FD" w:rsidR="00655E04" w:rsidRPr="004D212B" w:rsidRDefault="001F6C09" w:rsidP="001F6C09">
      <w:pPr>
        <w:spacing w:after="0" w:line="240" w:lineRule="auto"/>
        <w:jc w:val="both"/>
        <w:rPr>
          <w:rFonts w:ascii="Times New Roman" w:hAnsi="Times New Roman"/>
          <w:sz w:val="24"/>
          <w:szCs w:val="24"/>
        </w:rPr>
      </w:pPr>
      <w:r w:rsidRPr="009171F3">
        <w:rPr>
          <w:rFonts w:ascii="Times New Roman" w:hAnsi="Times New Roman"/>
          <w:sz w:val="24"/>
          <w:szCs w:val="24"/>
        </w:rPr>
        <w:t xml:space="preserve">2. Za datę ostatecznego  wykonania zamówienia strony przyjmują dzień odebrania przez Zamawiającego </w:t>
      </w:r>
      <w:r w:rsidR="0074687C" w:rsidRPr="009171F3">
        <w:rPr>
          <w:rFonts w:ascii="Times New Roman" w:hAnsi="Times New Roman"/>
          <w:sz w:val="24"/>
          <w:szCs w:val="24"/>
        </w:rPr>
        <w:t>całej kompletnej dokumentacji.</w:t>
      </w:r>
    </w:p>
    <w:p w14:paraId="6D7AC670" w14:textId="77777777" w:rsidR="007178B8" w:rsidRPr="007178B8" w:rsidRDefault="007178B8" w:rsidP="002A1457">
      <w:pPr>
        <w:spacing w:after="0" w:line="240" w:lineRule="auto"/>
        <w:jc w:val="both"/>
        <w:rPr>
          <w:rFonts w:ascii="Times New Roman" w:hAnsi="Times New Roman"/>
          <w:b/>
          <w:sz w:val="24"/>
          <w:szCs w:val="24"/>
        </w:rPr>
      </w:pPr>
    </w:p>
    <w:p w14:paraId="1A1BB219" w14:textId="77777777" w:rsidR="007178B8" w:rsidRDefault="007178B8" w:rsidP="002A1457">
      <w:pPr>
        <w:spacing w:after="0" w:line="240" w:lineRule="auto"/>
        <w:jc w:val="both"/>
        <w:rPr>
          <w:rFonts w:ascii="Times New Roman" w:hAnsi="Times New Roman"/>
          <w:color w:val="000000"/>
          <w:sz w:val="24"/>
          <w:szCs w:val="24"/>
        </w:rPr>
      </w:pPr>
    </w:p>
    <w:p w14:paraId="338C22DA" w14:textId="77777777" w:rsidR="008C1A92" w:rsidRPr="00DA1F18" w:rsidRDefault="008C1A92" w:rsidP="008C1A92">
      <w:pPr>
        <w:pStyle w:val="Nagwek1"/>
        <w:ind w:left="0"/>
        <w:jc w:val="left"/>
        <w:rPr>
          <w:sz w:val="20"/>
          <w:szCs w:val="20"/>
        </w:rPr>
      </w:pPr>
      <w:bookmarkStart w:id="0" w:name="_Toc258314245"/>
      <w:r w:rsidRPr="00DA1F18">
        <w:rPr>
          <w:sz w:val="20"/>
          <w:szCs w:val="20"/>
        </w:rPr>
        <w:t xml:space="preserve">V. INFORMACJA O PRZEWIDYWANYCH ZAMÓWIENIACH </w:t>
      </w:r>
    </w:p>
    <w:p w14:paraId="2221E0C3" w14:textId="77777777" w:rsidR="008C1A92" w:rsidRPr="00DA1F18" w:rsidRDefault="008C1A92" w:rsidP="008C1A92">
      <w:pPr>
        <w:pStyle w:val="Nagwek1"/>
        <w:ind w:left="0"/>
        <w:jc w:val="left"/>
        <w:rPr>
          <w:sz w:val="20"/>
          <w:szCs w:val="20"/>
        </w:rPr>
      </w:pPr>
      <w:r w:rsidRPr="00DA1F18">
        <w:rPr>
          <w:sz w:val="20"/>
          <w:szCs w:val="20"/>
        </w:rPr>
        <w:t xml:space="preserve">     UZUPEŁNIAJĄCYCH  (art. 67 ust. 1 pkt. 6 i 7)</w:t>
      </w:r>
      <w:bookmarkEnd w:id="0"/>
    </w:p>
    <w:p w14:paraId="08B84AF8" w14:textId="77777777" w:rsidR="008C1A92" w:rsidRPr="00BC24AF" w:rsidRDefault="008C1A92" w:rsidP="008C1A92">
      <w:pPr>
        <w:spacing w:after="0" w:line="240" w:lineRule="auto"/>
        <w:jc w:val="both"/>
        <w:rPr>
          <w:rFonts w:ascii="Times New Roman" w:hAnsi="Times New Roman"/>
          <w:color w:val="FF0000"/>
          <w:sz w:val="24"/>
          <w:szCs w:val="24"/>
        </w:rPr>
      </w:pPr>
      <w:r w:rsidRPr="00BC24AF">
        <w:rPr>
          <w:rFonts w:ascii="Times New Roman" w:hAnsi="Times New Roman"/>
          <w:sz w:val="24"/>
          <w:szCs w:val="24"/>
        </w:rPr>
        <w:t>Zamawiający nie przewiduje udzielenia zamówień uzupełniających</w:t>
      </w:r>
      <w:r w:rsidR="001F6C09" w:rsidRPr="00BC24AF">
        <w:rPr>
          <w:rFonts w:ascii="Times New Roman" w:hAnsi="Times New Roman"/>
          <w:sz w:val="24"/>
          <w:szCs w:val="24"/>
        </w:rPr>
        <w:t xml:space="preserve">. </w:t>
      </w:r>
    </w:p>
    <w:p w14:paraId="2120D36D" w14:textId="77777777" w:rsidR="002B74B3" w:rsidRPr="00F14B11" w:rsidRDefault="002B74B3" w:rsidP="008C1A92">
      <w:pPr>
        <w:spacing w:after="0" w:line="240" w:lineRule="auto"/>
        <w:jc w:val="both"/>
        <w:rPr>
          <w:rFonts w:ascii="Times New Roman" w:hAnsi="Times New Roman"/>
        </w:rPr>
      </w:pPr>
    </w:p>
    <w:p w14:paraId="035BD372" w14:textId="77777777" w:rsidR="008C1A92" w:rsidRPr="00DA1F18" w:rsidRDefault="008C1A92" w:rsidP="008C1A92">
      <w:pPr>
        <w:pStyle w:val="Nagwek2"/>
        <w:keepNext w:val="0"/>
        <w:tabs>
          <w:tab w:val="left" w:pos="360"/>
        </w:tabs>
        <w:spacing w:before="60" w:after="120"/>
        <w:ind w:left="1980" w:hanging="1980"/>
        <w:jc w:val="both"/>
        <w:rPr>
          <w:rFonts w:ascii="Times New Roman" w:hAnsi="Times New Roman"/>
          <w:bCs w:val="0"/>
          <w:i w:val="0"/>
          <w:sz w:val="20"/>
          <w:szCs w:val="20"/>
        </w:rPr>
      </w:pPr>
      <w:r w:rsidRPr="00DA1F18">
        <w:rPr>
          <w:rFonts w:ascii="Times New Roman" w:hAnsi="Times New Roman"/>
          <w:bCs w:val="0"/>
          <w:i w:val="0"/>
          <w:sz w:val="20"/>
          <w:szCs w:val="20"/>
        </w:rPr>
        <w:t>VI</w:t>
      </w:r>
      <w:r w:rsidR="00DA1F18" w:rsidRPr="00DA1F18">
        <w:rPr>
          <w:rFonts w:ascii="Times New Roman" w:hAnsi="Times New Roman"/>
          <w:bCs w:val="0"/>
          <w:i w:val="0"/>
          <w:sz w:val="20"/>
          <w:szCs w:val="20"/>
        </w:rPr>
        <w:t>. INFORMACJAO OFERCIE WARIANTOWEJ I ZAMÓWIENIACH CZĘŚCIOWYCH.</w:t>
      </w:r>
    </w:p>
    <w:p w14:paraId="74CB5D88" w14:textId="77777777" w:rsidR="008C1A92" w:rsidRPr="00F14B11" w:rsidRDefault="00423A4E" w:rsidP="008C1A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Zamawiający nie </w:t>
      </w:r>
      <w:r w:rsidR="008C1A92" w:rsidRPr="00F14B11">
        <w:rPr>
          <w:rFonts w:ascii="Times New Roman" w:hAnsi="Times New Roman"/>
          <w:sz w:val="24"/>
          <w:szCs w:val="24"/>
        </w:rPr>
        <w:t xml:space="preserve"> dopuszcza składania ofert wariantowych.</w:t>
      </w:r>
    </w:p>
    <w:p w14:paraId="38D00F30" w14:textId="77777777" w:rsidR="00DA1F18" w:rsidRDefault="00423A4E" w:rsidP="007178B8">
      <w:pPr>
        <w:spacing w:after="0" w:line="240" w:lineRule="auto"/>
        <w:jc w:val="both"/>
        <w:rPr>
          <w:rFonts w:ascii="Times New Roman" w:hAnsi="Times New Roman"/>
          <w:strike/>
          <w:sz w:val="24"/>
          <w:szCs w:val="24"/>
        </w:rPr>
      </w:pPr>
      <w:r>
        <w:rPr>
          <w:rFonts w:ascii="Times New Roman" w:hAnsi="Times New Roman"/>
          <w:sz w:val="24"/>
          <w:szCs w:val="24"/>
        </w:rPr>
        <w:t>Zamawiający</w:t>
      </w:r>
      <w:r w:rsidR="007178B8">
        <w:rPr>
          <w:rFonts w:ascii="Times New Roman" w:hAnsi="Times New Roman"/>
          <w:sz w:val="24"/>
          <w:szCs w:val="24"/>
        </w:rPr>
        <w:t xml:space="preserve"> nie</w:t>
      </w:r>
      <w:r>
        <w:rPr>
          <w:rFonts w:ascii="Times New Roman" w:hAnsi="Times New Roman"/>
          <w:sz w:val="24"/>
          <w:szCs w:val="24"/>
        </w:rPr>
        <w:t xml:space="preserve"> </w:t>
      </w:r>
      <w:r w:rsidR="008C1A92" w:rsidRPr="00F14B11">
        <w:rPr>
          <w:rFonts w:ascii="Times New Roman" w:hAnsi="Times New Roman"/>
          <w:sz w:val="24"/>
          <w:szCs w:val="24"/>
        </w:rPr>
        <w:t xml:space="preserve"> dopuszcza składania ofert częściowych.</w:t>
      </w:r>
      <w:r>
        <w:rPr>
          <w:rFonts w:ascii="Times New Roman" w:hAnsi="Times New Roman"/>
          <w:sz w:val="24"/>
          <w:szCs w:val="24"/>
        </w:rPr>
        <w:t xml:space="preserve"> </w:t>
      </w:r>
    </w:p>
    <w:p w14:paraId="20E363C1" w14:textId="77777777" w:rsidR="007178B8" w:rsidRDefault="007178B8" w:rsidP="007178B8">
      <w:pPr>
        <w:spacing w:after="0" w:line="240" w:lineRule="auto"/>
        <w:jc w:val="both"/>
        <w:rPr>
          <w:rFonts w:ascii="Times New Roman" w:hAnsi="Times New Roman"/>
          <w:sz w:val="24"/>
          <w:szCs w:val="24"/>
        </w:rPr>
      </w:pPr>
    </w:p>
    <w:p w14:paraId="4E76A93F" w14:textId="77777777" w:rsidR="007048BF" w:rsidRDefault="007048BF" w:rsidP="003A2551">
      <w:pPr>
        <w:spacing w:after="0" w:line="240" w:lineRule="auto"/>
        <w:ind w:left="567" w:hanging="567"/>
        <w:jc w:val="both"/>
        <w:rPr>
          <w:rFonts w:ascii="Times New Roman" w:hAnsi="Times New Roman"/>
          <w:b/>
          <w:color w:val="000000"/>
          <w:sz w:val="20"/>
          <w:szCs w:val="20"/>
        </w:rPr>
      </w:pPr>
      <w:r w:rsidRPr="00DA1F18">
        <w:rPr>
          <w:rFonts w:ascii="Times New Roman" w:hAnsi="Times New Roman"/>
          <w:b/>
          <w:sz w:val="20"/>
          <w:szCs w:val="20"/>
        </w:rPr>
        <w:t>VII</w:t>
      </w:r>
      <w:r w:rsidRPr="00DA1F18">
        <w:rPr>
          <w:rFonts w:ascii="Times New Roman" w:hAnsi="Times New Roman"/>
          <w:b/>
          <w:color w:val="000000"/>
          <w:sz w:val="20"/>
          <w:szCs w:val="20"/>
        </w:rPr>
        <w:t xml:space="preserve">. WARUNKI UDZIAŁU W </w:t>
      </w:r>
      <w:r w:rsidR="003A2551">
        <w:rPr>
          <w:rFonts w:ascii="Times New Roman" w:hAnsi="Times New Roman"/>
          <w:b/>
          <w:color w:val="000000"/>
          <w:sz w:val="20"/>
          <w:szCs w:val="20"/>
        </w:rPr>
        <w:t xml:space="preserve">POSTĘPOWANIU ORAZ OPIS SPOSOBU DOKONYWANIA OCENY </w:t>
      </w:r>
      <w:r w:rsidRPr="00DA1F18">
        <w:rPr>
          <w:rFonts w:ascii="Times New Roman" w:hAnsi="Times New Roman"/>
          <w:b/>
          <w:color w:val="000000"/>
          <w:sz w:val="20"/>
          <w:szCs w:val="20"/>
        </w:rPr>
        <w:t>SPEŁNIANIA TYCH WARUNKÓW</w:t>
      </w:r>
    </w:p>
    <w:p w14:paraId="3947B053" w14:textId="77777777" w:rsidR="002B74B3" w:rsidRPr="00DA1F18" w:rsidRDefault="002B74B3" w:rsidP="003A2551">
      <w:pPr>
        <w:spacing w:after="0" w:line="240" w:lineRule="auto"/>
        <w:ind w:left="567" w:hanging="567"/>
        <w:jc w:val="both"/>
        <w:rPr>
          <w:rFonts w:ascii="Times New Roman" w:hAnsi="Times New Roman"/>
          <w:b/>
          <w:color w:val="000000"/>
          <w:sz w:val="20"/>
          <w:szCs w:val="20"/>
        </w:rPr>
      </w:pPr>
    </w:p>
    <w:p w14:paraId="0E444336" w14:textId="77777777" w:rsidR="001F6C09" w:rsidRPr="001F6C09" w:rsidRDefault="001F6C09" w:rsidP="001F6C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1F6C09">
        <w:rPr>
          <w:rFonts w:ascii="Times New Roman" w:hAnsi="Times New Roman"/>
          <w:color w:val="000000"/>
          <w:sz w:val="24"/>
          <w:szCs w:val="24"/>
        </w:rPr>
        <w:t xml:space="preserve">O udzielenie zamówienia mogą ubiegać się Wykonawcy, którzy: </w:t>
      </w:r>
    </w:p>
    <w:p w14:paraId="6BD32709" w14:textId="77777777" w:rsidR="001F6C09" w:rsidRDefault="001F6C09" w:rsidP="001F6C09">
      <w:pPr>
        <w:spacing w:after="0" w:line="240" w:lineRule="auto"/>
        <w:jc w:val="both"/>
        <w:rPr>
          <w:rFonts w:ascii="Times New Roman" w:hAnsi="Times New Roman"/>
          <w:color w:val="000000"/>
          <w:sz w:val="24"/>
          <w:szCs w:val="24"/>
        </w:rPr>
      </w:pPr>
      <w:r w:rsidRPr="001F6C09">
        <w:rPr>
          <w:rFonts w:ascii="Times New Roman" w:hAnsi="Times New Roman"/>
          <w:color w:val="000000"/>
          <w:sz w:val="24"/>
          <w:szCs w:val="24"/>
        </w:rPr>
        <w:t>1)    nie podlegają wykluczeniu;</w:t>
      </w:r>
    </w:p>
    <w:p w14:paraId="1E8D7BDC" w14:textId="77777777" w:rsidR="00B46887" w:rsidRDefault="00B46887" w:rsidP="001F6C0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spełniają warunki udziału w postępowaniu dotyczące sytuacji finansowej lub ekonomicznej:</w:t>
      </w:r>
    </w:p>
    <w:p w14:paraId="34D55681" w14:textId="77777777" w:rsidR="00B46887" w:rsidRDefault="00B46887" w:rsidP="0068718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tj. wykażą, iż </w:t>
      </w:r>
      <w:r w:rsidR="00687188">
        <w:rPr>
          <w:rFonts w:ascii="Times New Roman" w:hAnsi="Times New Roman"/>
          <w:color w:val="000000"/>
          <w:sz w:val="24"/>
          <w:szCs w:val="24"/>
        </w:rPr>
        <w:t>w ciągu ostatnich trzech lat, a jeżeli okres prowadzenia działalności jest krótszy w tym okresie roczny obrót</w:t>
      </w:r>
      <w:r w:rsidR="00687188" w:rsidRPr="00687188">
        <w:rPr>
          <w:rFonts w:ascii="Times New Roman" w:hAnsi="Times New Roman"/>
          <w:color w:val="000000"/>
          <w:sz w:val="24"/>
          <w:szCs w:val="24"/>
        </w:rPr>
        <w:t xml:space="preserve"> wykonawcy w obszarze objętym zamówieniem</w:t>
      </w:r>
      <w:r w:rsidR="00687188">
        <w:rPr>
          <w:rFonts w:ascii="Times New Roman" w:hAnsi="Times New Roman"/>
          <w:color w:val="000000"/>
          <w:sz w:val="24"/>
          <w:szCs w:val="24"/>
        </w:rPr>
        <w:t xml:space="preserve"> tj. w obszarze projektowania architektonicznego wynosi co najmniej 150 000 zł (słownie: sto pięćdziesiąt tysięcy rocznie)</w:t>
      </w:r>
      <w:r w:rsidR="00687188" w:rsidRPr="00687188">
        <w:rPr>
          <w:rFonts w:ascii="Times New Roman" w:hAnsi="Times New Roman"/>
          <w:color w:val="000000"/>
          <w:sz w:val="24"/>
          <w:szCs w:val="24"/>
        </w:rPr>
        <w:t>,</w:t>
      </w:r>
      <w:r w:rsidR="00687188">
        <w:rPr>
          <w:rFonts w:ascii="Times New Roman" w:hAnsi="Times New Roman"/>
          <w:color w:val="000000"/>
          <w:sz w:val="24"/>
          <w:szCs w:val="24"/>
        </w:rPr>
        <w:t xml:space="preserve"> oraz wykażą, iż posiadają środki </w:t>
      </w:r>
      <w:r w:rsidR="00687188" w:rsidRPr="00687188">
        <w:rPr>
          <w:rFonts w:ascii="Times New Roman" w:hAnsi="Times New Roman"/>
          <w:color w:val="000000"/>
          <w:sz w:val="24"/>
          <w:szCs w:val="24"/>
        </w:rPr>
        <w:t>finansow</w:t>
      </w:r>
      <w:r w:rsidR="00546B9D">
        <w:rPr>
          <w:rFonts w:ascii="Times New Roman" w:hAnsi="Times New Roman"/>
          <w:color w:val="000000"/>
          <w:sz w:val="24"/>
          <w:szCs w:val="24"/>
        </w:rPr>
        <w:t>e</w:t>
      </w:r>
      <w:r w:rsidR="00687188" w:rsidRPr="00687188">
        <w:rPr>
          <w:rFonts w:ascii="Times New Roman" w:hAnsi="Times New Roman"/>
          <w:color w:val="000000"/>
          <w:sz w:val="24"/>
          <w:szCs w:val="24"/>
        </w:rPr>
        <w:t xml:space="preserve"> lub zdolność kr</w:t>
      </w:r>
      <w:r w:rsidR="00687188">
        <w:rPr>
          <w:rFonts w:ascii="Times New Roman" w:hAnsi="Times New Roman"/>
          <w:color w:val="000000"/>
          <w:sz w:val="24"/>
          <w:szCs w:val="24"/>
        </w:rPr>
        <w:t xml:space="preserve">edytową </w:t>
      </w:r>
      <w:r w:rsidR="00687188">
        <w:rPr>
          <w:rFonts w:ascii="Times New Roman" w:hAnsi="Times New Roman"/>
          <w:color w:val="000000"/>
          <w:sz w:val="24"/>
          <w:szCs w:val="24"/>
        </w:rPr>
        <w:br/>
        <w:t>w wysokości co najmniej 40 000 złotych (słownie: czterdzieści tysięcy złotych).</w:t>
      </w:r>
    </w:p>
    <w:p w14:paraId="77645373" w14:textId="77777777" w:rsidR="00687188" w:rsidRDefault="00687188" w:rsidP="00687188">
      <w:pPr>
        <w:spacing w:after="0" w:line="240" w:lineRule="auto"/>
        <w:jc w:val="both"/>
        <w:rPr>
          <w:rFonts w:ascii="Times New Roman" w:hAnsi="Times New Roman"/>
          <w:color w:val="000000"/>
          <w:sz w:val="24"/>
          <w:szCs w:val="24"/>
        </w:rPr>
      </w:pPr>
    </w:p>
    <w:p w14:paraId="5EE252A5" w14:textId="77777777" w:rsidR="0046224C" w:rsidRDefault="00B46887" w:rsidP="001F6C0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1F6C09" w:rsidRPr="001F6C09">
        <w:rPr>
          <w:rFonts w:ascii="Times New Roman" w:hAnsi="Times New Roman"/>
          <w:color w:val="000000"/>
          <w:sz w:val="24"/>
          <w:szCs w:val="24"/>
        </w:rPr>
        <w:t>)    spełniają warunki ud</w:t>
      </w:r>
      <w:r w:rsidR="0046224C">
        <w:rPr>
          <w:rFonts w:ascii="Times New Roman" w:hAnsi="Times New Roman"/>
          <w:color w:val="000000"/>
          <w:sz w:val="24"/>
          <w:szCs w:val="24"/>
        </w:rPr>
        <w:t xml:space="preserve">ziału w postępowaniu dotyczące </w:t>
      </w:r>
      <w:r w:rsidR="001F6C09" w:rsidRPr="001F6C09">
        <w:rPr>
          <w:rFonts w:ascii="Times New Roman" w:hAnsi="Times New Roman"/>
          <w:color w:val="000000"/>
          <w:sz w:val="24"/>
          <w:szCs w:val="24"/>
        </w:rPr>
        <w:t>zdolności technicznej lub zawodowej.</w:t>
      </w:r>
    </w:p>
    <w:p w14:paraId="2B896520" w14:textId="77777777" w:rsidR="0046224C" w:rsidRDefault="001F6C09" w:rsidP="001F6C09">
      <w:pPr>
        <w:spacing w:after="0" w:line="240" w:lineRule="auto"/>
        <w:jc w:val="both"/>
        <w:rPr>
          <w:rFonts w:ascii="Times New Roman" w:hAnsi="Times New Roman"/>
          <w:color w:val="000000"/>
          <w:sz w:val="24"/>
          <w:szCs w:val="24"/>
        </w:rPr>
      </w:pPr>
      <w:r w:rsidRPr="001F6C09">
        <w:rPr>
          <w:rFonts w:ascii="Times New Roman" w:hAnsi="Times New Roman"/>
          <w:color w:val="000000"/>
          <w:sz w:val="24"/>
          <w:szCs w:val="24"/>
        </w:rPr>
        <w:t xml:space="preserve"> Wykonawc</w:t>
      </w:r>
      <w:r w:rsidR="0046224C">
        <w:rPr>
          <w:rFonts w:ascii="Times New Roman" w:hAnsi="Times New Roman"/>
          <w:color w:val="000000"/>
          <w:sz w:val="24"/>
          <w:szCs w:val="24"/>
        </w:rPr>
        <w:t xml:space="preserve">a spełni warunek jeżeli wykaże, </w:t>
      </w:r>
      <w:r w:rsidRPr="001F6C09">
        <w:rPr>
          <w:rFonts w:ascii="Times New Roman" w:hAnsi="Times New Roman"/>
          <w:color w:val="000000"/>
          <w:sz w:val="24"/>
          <w:szCs w:val="24"/>
        </w:rPr>
        <w:t>że</w:t>
      </w:r>
      <w:r w:rsidR="0046224C">
        <w:rPr>
          <w:rFonts w:ascii="Times New Roman" w:hAnsi="Times New Roman"/>
          <w:color w:val="000000"/>
          <w:sz w:val="24"/>
          <w:szCs w:val="24"/>
        </w:rPr>
        <w:t>:</w:t>
      </w:r>
    </w:p>
    <w:p w14:paraId="50F946A7" w14:textId="77777777" w:rsidR="001F6C09" w:rsidRPr="001F6C09" w:rsidRDefault="0046224C" w:rsidP="001F6C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1F6C09" w:rsidRPr="001F6C09">
        <w:rPr>
          <w:rFonts w:ascii="Times New Roman" w:hAnsi="Times New Roman"/>
          <w:color w:val="000000"/>
          <w:sz w:val="24"/>
          <w:szCs w:val="24"/>
        </w:rPr>
        <w:t xml:space="preserve"> dysponuje:</w:t>
      </w:r>
    </w:p>
    <w:p w14:paraId="06186032" w14:textId="77777777" w:rsidR="00D06B16" w:rsidRPr="00D06B16" w:rsidRDefault="00D06B16" w:rsidP="00D06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06B16">
        <w:rPr>
          <w:rFonts w:ascii="Times New Roman" w:hAnsi="Times New Roman"/>
          <w:color w:val="000000"/>
          <w:sz w:val="24"/>
          <w:szCs w:val="24"/>
        </w:rPr>
        <w:t>co najmniej jedną osob</w:t>
      </w:r>
      <w:r w:rsidR="00546B9D">
        <w:rPr>
          <w:rFonts w:ascii="Times New Roman" w:hAnsi="Times New Roman"/>
          <w:color w:val="000000"/>
          <w:sz w:val="24"/>
          <w:szCs w:val="24"/>
        </w:rPr>
        <w:t>ą</w:t>
      </w:r>
      <w:r w:rsidRPr="00D06B16">
        <w:rPr>
          <w:rFonts w:ascii="Times New Roman" w:hAnsi="Times New Roman"/>
          <w:color w:val="000000"/>
          <w:sz w:val="24"/>
          <w:szCs w:val="24"/>
        </w:rPr>
        <w:t xml:space="preserve">  - posiadającą uprawnienia architektoniczne bez ograniczeń </w:t>
      </w:r>
      <w:r>
        <w:rPr>
          <w:rFonts w:ascii="Times New Roman" w:hAnsi="Times New Roman"/>
          <w:color w:val="000000"/>
          <w:sz w:val="24"/>
          <w:szCs w:val="24"/>
        </w:rPr>
        <w:br/>
      </w:r>
      <w:r w:rsidRPr="00D06B16">
        <w:rPr>
          <w:rFonts w:ascii="Times New Roman" w:hAnsi="Times New Roman"/>
          <w:color w:val="000000"/>
          <w:sz w:val="24"/>
          <w:szCs w:val="24"/>
        </w:rPr>
        <w:t>w rozumieniu ustawy z dnia 7 lipca 1994r. Prawo budowlane (tekst jednoli</w:t>
      </w:r>
      <w:r w:rsidR="00C82835">
        <w:rPr>
          <w:rFonts w:ascii="Times New Roman" w:hAnsi="Times New Roman"/>
          <w:color w:val="000000"/>
          <w:sz w:val="24"/>
          <w:szCs w:val="24"/>
        </w:rPr>
        <w:t>ty Dz.U. 2016 poz. 290</w:t>
      </w:r>
      <w:r w:rsidR="00C82835" w:rsidRPr="00D06B16">
        <w:rPr>
          <w:rFonts w:ascii="Times New Roman" w:hAnsi="Times New Roman"/>
          <w:color w:val="000000"/>
          <w:sz w:val="24"/>
          <w:szCs w:val="24"/>
        </w:rPr>
        <w:t xml:space="preserve"> póz. zm.</w:t>
      </w:r>
      <w:r w:rsidRPr="00D06B16">
        <w:rPr>
          <w:rFonts w:ascii="Times New Roman" w:hAnsi="Times New Roman"/>
          <w:color w:val="000000"/>
          <w:sz w:val="24"/>
          <w:szCs w:val="24"/>
        </w:rPr>
        <w:t xml:space="preserve">)* </w:t>
      </w:r>
    </w:p>
    <w:p w14:paraId="702F0460" w14:textId="77777777" w:rsidR="00D06B16" w:rsidRPr="00D06B16" w:rsidRDefault="00D06B16" w:rsidP="00D06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06B16">
        <w:rPr>
          <w:rFonts w:ascii="Times New Roman" w:hAnsi="Times New Roman"/>
          <w:color w:val="000000"/>
          <w:sz w:val="24"/>
          <w:szCs w:val="24"/>
        </w:rPr>
        <w:t>co najmniej jedną osob</w:t>
      </w:r>
      <w:r w:rsidR="00546B9D">
        <w:rPr>
          <w:rFonts w:ascii="Times New Roman" w:hAnsi="Times New Roman"/>
          <w:color w:val="000000"/>
          <w:sz w:val="24"/>
          <w:szCs w:val="24"/>
        </w:rPr>
        <w:t>ą</w:t>
      </w:r>
      <w:r w:rsidRPr="00D06B16">
        <w:rPr>
          <w:rFonts w:ascii="Times New Roman" w:hAnsi="Times New Roman"/>
          <w:color w:val="000000"/>
          <w:sz w:val="24"/>
          <w:szCs w:val="24"/>
        </w:rPr>
        <w:t xml:space="preserve">  - posiadającą uprawnienia budowlane w specjalności konstrukcyjno- budowlanej bez ograniczeń w rozumieniu ustawy z dnia 7 lipca 1994r. Prawo budowlane (tekst jednolity Dz.U. </w:t>
      </w:r>
      <w:r w:rsidR="00C82835">
        <w:rPr>
          <w:rFonts w:ascii="Times New Roman" w:hAnsi="Times New Roman"/>
          <w:color w:val="000000"/>
          <w:sz w:val="24"/>
          <w:szCs w:val="24"/>
        </w:rPr>
        <w:t>2016 poz. 290</w:t>
      </w:r>
      <w:r w:rsidR="00C82835" w:rsidRPr="00D06B16">
        <w:rPr>
          <w:rFonts w:ascii="Times New Roman" w:hAnsi="Times New Roman"/>
          <w:color w:val="000000"/>
          <w:sz w:val="24"/>
          <w:szCs w:val="24"/>
        </w:rPr>
        <w:t xml:space="preserve"> póz. zm.</w:t>
      </w:r>
      <w:r w:rsidRPr="00D06B16">
        <w:rPr>
          <w:rFonts w:ascii="Times New Roman" w:hAnsi="Times New Roman"/>
          <w:color w:val="000000"/>
          <w:sz w:val="24"/>
          <w:szCs w:val="24"/>
        </w:rPr>
        <w:t xml:space="preserve">)* </w:t>
      </w:r>
    </w:p>
    <w:p w14:paraId="56C7C924" w14:textId="77777777" w:rsidR="00D06B16" w:rsidRPr="00D06B16" w:rsidRDefault="00D06B16" w:rsidP="00D06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06B16">
        <w:rPr>
          <w:rFonts w:ascii="Times New Roman" w:hAnsi="Times New Roman"/>
          <w:color w:val="000000"/>
          <w:sz w:val="24"/>
          <w:szCs w:val="24"/>
        </w:rPr>
        <w:t>co najmniej jedną osob</w:t>
      </w:r>
      <w:r w:rsidR="00BC24AF">
        <w:rPr>
          <w:rFonts w:ascii="Times New Roman" w:hAnsi="Times New Roman"/>
          <w:color w:val="000000"/>
          <w:sz w:val="24"/>
          <w:szCs w:val="24"/>
        </w:rPr>
        <w:t>ą</w:t>
      </w:r>
      <w:r w:rsidRPr="00D06B16">
        <w:rPr>
          <w:rFonts w:ascii="Times New Roman" w:hAnsi="Times New Roman"/>
          <w:color w:val="000000"/>
          <w:sz w:val="24"/>
          <w:szCs w:val="24"/>
        </w:rPr>
        <w:t xml:space="preserve">  - posiadającą uprawnienia do projektowania</w:t>
      </w:r>
      <w:r>
        <w:rPr>
          <w:rFonts w:ascii="Times New Roman" w:hAnsi="Times New Roman"/>
          <w:color w:val="000000"/>
          <w:sz w:val="24"/>
          <w:szCs w:val="24"/>
        </w:rPr>
        <w:t xml:space="preserve">  w specjalności instalacyjnej </w:t>
      </w:r>
      <w:r w:rsidRPr="00D06B16">
        <w:rPr>
          <w:rFonts w:ascii="Times New Roman" w:hAnsi="Times New Roman"/>
          <w:color w:val="000000"/>
          <w:sz w:val="24"/>
          <w:szCs w:val="24"/>
        </w:rPr>
        <w:t>w zakresie sieci, instalacji i urządzeń cieplnych, wentylacyjnych,  wodociągowy</w:t>
      </w:r>
      <w:r>
        <w:rPr>
          <w:rFonts w:ascii="Times New Roman" w:hAnsi="Times New Roman"/>
          <w:color w:val="000000"/>
          <w:sz w:val="24"/>
          <w:szCs w:val="24"/>
        </w:rPr>
        <w:t xml:space="preserve">ch i kanalizacyjnych </w:t>
      </w:r>
      <w:r w:rsidRPr="00D06B16">
        <w:rPr>
          <w:rFonts w:ascii="Times New Roman" w:hAnsi="Times New Roman"/>
          <w:color w:val="000000"/>
          <w:sz w:val="24"/>
          <w:szCs w:val="24"/>
        </w:rPr>
        <w:t>w rozumieniu ustawy z dnia 7 lipca 1994r. Prawo budow</w:t>
      </w:r>
      <w:r w:rsidR="00C82835">
        <w:rPr>
          <w:rFonts w:ascii="Times New Roman" w:hAnsi="Times New Roman"/>
          <w:color w:val="000000"/>
          <w:sz w:val="24"/>
          <w:szCs w:val="24"/>
        </w:rPr>
        <w:t>lane (tekst jednolity Dz.U. 2016 poz. 290</w:t>
      </w:r>
      <w:r w:rsidRPr="00D06B16">
        <w:rPr>
          <w:rFonts w:ascii="Times New Roman" w:hAnsi="Times New Roman"/>
          <w:color w:val="000000"/>
          <w:sz w:val="24"/>
          <w:szCs w:val="24"/>
        </w:rPr>
        <w:t xml:space="preserve"> póz. zm.)*  </w:t>
      </w:r>
    </w:p>
    <w:p w14:paraId="497C4411" w14:textId="77777777" w:rsidR="00D06B16" w:rsidRPr="00D06B16" w:rsidRDefault="00D06B16" w:rsidP="00D06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06B16">
        <w:rPr>
          <w:rFonts w:ascii="Times New Roman" w:hAnsi="Times New Roman"/>
          <w:color w:val="000000"/>
          <w:sz w:val="24"/>
          <w:szCs w:val="24"/>
        </w:rPr>
        <w:t>co najmniej jedną osob</w:t>
      </w:r>
      <w:r w:rsidR="000F71B2">
        <w:rPr>
          <w:rFonts w:ascii="Times New Roman" w:hAnsi="Times New Roman"/>
          <w:color w:val="000000"/>
          <w:sz w:val="24"/>
          <w:szCs w:val="24"/>
        </w:rPr>
        <w:t>ą</w:t>
      </w:r>
      <w:r w:rsidRPr="00D06B16">
        <w:rPr>
          <w:rFonts w:ascii="Times New Roman" w:hAnsi="Times New Roman"/>
          <w:color w:val="000000"/>
          <w:sz w:val="24"/>
          <w:szCs w:val="24"/>
        </w:rPr>
        <w:t xml:space="preserve">  - posiadającą uprawnienia do projektowania w specjalności instalacyjno-inżynieryjnej w zakresie sieci, instalacji i urządzeń elektrycznych </w:t>
      </w:r>
      <w:r>
        <w:rPr>
          <w:rFonts w:ascii="Times New Roman" w:hAnsi="Times New Roman"/>
          <w:color w:val="000000"/>
          <w:sz w:val="24"/>
          <w:szCs w:val="24"/>
        </w:rPr>
        <w:br/>
      </w:r>
      <w:r w:rsidRPr="00D06B16">
        <w:rPr>
          <w:rFonts w:ascii="Times New Roman" w:hAnsi="Times New Roman"/>
          <w:color w:val="000000"/>
          <w:sz w:val="24"/>
          <w:szCs w:val="24"/>
        </w:rPr>
        <w:lastRenderedPageBreak/>
        <w:t>i elektroenergetycznych w rozumieniu ustawy z dnia 7 lipca 1994r. Prawo budowlane (tekst je</w:t>
      </w:r>
      <w:r w:rsidR="00C82835">
        <w:rPr>
          <w:rFonts w:ascii="Times New Roman" w:hAnsi="Times New Roman"/>
          <w:color w:val="000000"/>
          <w:sz w:val="24"/>
          <w:szCs w:val="24"/>
        </w:rPr>
        <w:t>dnolity Dz.U. 2016 poz. 290</w:t>
      </w:r>
      <w:r w:rsidRPr="00D06B16">
        <w:rPr>
          <w:rFonts w:ascii="Times New Roman" w:hAnsi="Times New Roman"/>
          <w:color w:val="000000"/>
          <w:sz w:val="24"/>
          <w:szCs w:val="24"/>
        </w:rPr>
        <w:t xml:space="preserve"> póz. zm.)*  </w:t>
      </w:r>
    </w:p>
    <w:p w14:paraId="3F4C1FC9" w14:textId="77777777" w:rsidR="00D06B16" w:rsidRPr="00D06B16" w:rsidRDefault="00D06B16" w:rsidP="00D06B16">
      <w:pPr>
        <w:spacing w:after="0" w:line="240" w:lineRule="auto"/>
        <w:jc w:val="both"/>
        <w:rPr>
          <w:rFonts w:ascii="Times New Roman" w:hAnsi="Times New Roman"/>
          <w:color w:val="000000"/>
          <w:sz w:val="24"/>
          <w:szCs w:val="24"/>
        </w:rPr>
      </w:pPr>
      <w:r w:rsidRPr="00D06B16">
        <w:rPr>
          <w:rFonts w:ascii="Times New Roman" w:hAnsi="Times New Roman"/>
          <w:color w:val="000000"/>
          <w:sz w:val="24"/>
          <w:szCs w:val="24"/>
        </w:rPr>
        <w:t>*Uwaga:</w:t>
      </w:r>
    </w:p>
    <w:p w14:paraId="666C332A" w14:textId="77777777" w:rsidR="00D06B16" w:rsidRPr="00D06B16" w:rsidRDefault="00D06B16" w:rsidP="00D06B16">
      <w:pPr>
        <w:spacing w:after="0" w:line="240" w:lineRule="auto"/>
        <w:jc w:val="both"/>
        <w:rPr>
          <w:rFonts w:ascii="Times New Roman" w:hAnsi="Times New Roman"/>
          <w:color w:val="000000"/>
          <w:sz w:val="24"/>
          <w:szCs w:val="24"/>
        </w:rPr>
      </w:pPr>
      <w:r w:rsidRPr="00D06B16">
        <w:rPr>
          <w:rFonts w:ascii="Times New Roman" w:hAnsi="Times New Roman"/>
          <w:color w:val="000000"/>
          <w:sz w:val="24"/>
          <w:szCs w:val="24"/>
        </w:rPr>
        <w:t>Zamawiający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poz.65).</w:t>
      </w:r>
    </w:p>
    <w:p w14:paraId="5FF3C798" w14:textId="77777777" w:rsidR="00D06B16" w:rsidRDefault="00D06B16" w:rsidP="00D06B16">
      <w:pPr>
        <w:spacing w:after="0" w:line="240" w:lineRule="auto"/>
        <w:jc w:val="both"/>
        <w:rPr>
          <w:rFonts w:ascii="Times New Roman" w:hAnsi="Times New Roman"/>
          <w:color w:val="000000"/>
          <w:sz w:val="24"/>
          <w:szCs w:val="24"/>
        </w:rPr>
      </w:pPr>
      <w:r w:rsidRPr="00D06B16">
        <w:rPr>
          <w:rFonts w:ascii="Times New Roman" w:hAnsi="Times New Roman"/>
          <w:color w:val="000000"/>
          <w:sz w:val="24"/>
          <w:szCs w:val="24"/>
        </w:rPr>
        <w:t>W przypadku, gdy wskazane przez Wykonawcę w wykazie osoby są obywatelami państw Europejskiego Obszaru Gospodarczego oraz konfederacji Szwajcarskiej, musza one spełnić wymogi określone w art. 12a ustawy z dnia 7 lipca 1994r. – P</w:t>
      </w:r>
      <w:r w:rsidR="00C82835">
        <w:rPr>
          <w:rFonts w:ascii="Times New Roman" w:hAnsi="Times New Roman"/>
          <w:color w:val="000000"/>
          <w:sz w:val="24"/>
          <w:szCs w:val="24"/>
        </w:rPr>
        <w:t>rawo budowlane (Dz. U. z 2016 poz. 290</w:t>
      </w:r>
      <w:r w:rsidR="00C82835" w:rsidRPr="00D06B16">
        <w:rPr>
          <w:rFonts w:ascii="Times New Roman" w:hAnsi="Times New Roman"/>
          <w:color w:val="000000"/>
          <w:sz w:val="24"/>
          <w:szCs w:val="24"/>
        </w:rPr>
        <w:t xml:space="preserve"> póz. zm.</w:t>
      </w:r>
      <w:r w:rsidR="0046224C">
        <w:rPr>
          <w:rFonts w:ascii="Times New Roman" w:hAnsi="Times New Roman"/>
          <w:color w:val="000000"/>
          <w:sz w:val="24"/>
          <w:szCs w:val="24"/>
        </w:rPr>
        <w:t>).</w:t>
      </w:r>
    </w:p>
    <w:p w14:paraId="263CFD4B" w14:textId="77777777" w:rsidR="0038458E" w:rsidRDefault="0046224C" w:rsidP="00D06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posiada </w:t>
      </w:r>
      <w:r w:rsidR="0038458E">
        <w:rPr>
          <w:rFonts w:ascii="Times New Roman" w:hAnsi="Times New Roman"/>
          <w:color w:val="000000"/>
          <w:sz w:val="24"/>
          <w:szCs w:val="24"/>
        </w:rPr>
        <w:t xml:space="preserve">odpowiednią wiedzę i </w:t>
      </w:r>
      <w:r>
        <w:rPr>
          <w:rFonts w:ascii="Times New Roman" w:hAnsi="Times New Roman"/>
          <w:color w:val="000000"/>
          <w:sz w:val="24"/>
          <w:szCs w:val="24"/>
        </w:rPr>
        <w:t>doświadczenie</w:t>
      </w:r>
      <w:r w:rsidR="0038458E">
        <w:rPr>
          <w:rFonts w:ascii="Times New Roman" w:hAnsi="Times New Roman"/>
          <w:color w:val="000000"/>
          <w:sz w:val="24"/>
          <w:szCs w:val="24"/>
        </w:rPr>
        <w:t>, tj. wykaże, iż:</w:t>
      </w:r>
    </w:p>
    <w:p w14:paraId="0CCDEF61" w14:textId="7A325090" w:rsidR="0038458E" w:rsidRDefault="0038458E" w:rsidP="00D06B16">
      <w:pPr>
        <w:spacing w:after="0" w:line="240" w:lineRule="auto"/>
        <w:jc w:val="both"/>
        <w:rPr>
          <w:rFonts w:ascii="Times New Roman" w:hAnsi="Times New Roman"/>
          <w:color w:val="000000"/>
          <w:sz w:val="24"/>
          <w:szCs w:val="24"/>
        </w:rPr>
      </w:pPr>
      <w:r w:rsidRPr="0038458E">
        <w:rPr>
          <w:rFonts w:ascii="Times New Roman" w:hAnsi="Times New Roman"/>
          <w:color w:val="000000"/>
          <w:sz w:val="24"/>
          <w:szCs w:val="24"/>
        </w:rPr>
        <w:t>w okresie ostatnich trzech lat przed upływem terminu składania ofert, a jeżeli okres prowadzenia działalności jest kr</w:t>
      </w:r>
      <w:r w:rsidR="0074687C">
        <w:rPr>
          <w:rFonts w:ascii="Times New Roman" w:hAnsi="Times New Roman"/>
          <w:color w:val="000000"/>
          <w:sz w:val="24"/>
          <w:szCs w:val="24"/>
        </w:rPr>
        <w:t xml:space="preserve">ótszy - w tym okresie, </w:t>
      </w:r>
      <w:r w:rsidR="0074687C" w:rsidRPr="00D971F3">
        <w:rPr>
          <w:rFonts w:ascii="Times New Roman" w:hAnsi="Times New Roman"/>
          <w:color w:val="000000" w:themeColor="text1"/>
          <w:sz w:val="24"/>
          <w:szCs w:val="24"/>
        </w:rPr>
        <w:t>wykonał</w:t>
      </w:r>
      <w:r w:rsidR="0074687C" w:rsidRPr="0074687C">
        <w:rPr>
          <w:rFonts w:ascii="Times New Roman" w:hAnsi="Times New Roman"/>
          <w:color w:val="00B050"/>
          <w:sz w:val="24"/>
          <w:szCs w:val="24"/>
        </w:rPr>
        <w:t xml:space="preserve"> </w:t>
      </w:r>
      <w:r w:rsidRPr="0038458E">
        <w:rPr>
          <w:rFonts w:ascii="Times New Roman" w:hAnsi="Times New Roman"/>
          <w:color w:val="000000"/>
          <w:sz w:val="24"/>
          <w:szCs w:val="24"/>
        </w:rPr>
        <w:t xml:space="preserve">co najmniej dwie usługi </w:t>
      </w:r>
      <w:r w:rsidR="006219B2">
        <w:rPr>
          <w:rFonts w:ascii="Times New Roman" w:hAnsi="Times New Roman"/>
          <w:color w:val="000000"/>
          <w:sz w:val="24"/>
          <w:szCs w:val="24"/>
        </w:rPr>
        <w:t>polegające</w:t>
      </w:r>
      <w:r w:rsidRPr="0038458E">
        <w:rPr>
          <w:rFonts w:ascii="Times New Roman" w:hAnsi="Times New Roman"/>
          <w:color w:val="000000"/>
          <w:sz w:val="24"/>
          <w:szCs w:val="24"/>
        </w:rPr>
        <w:t xml:space="preserve"> </w:t>
      </w:r>
      <w:r w:rsidRPr="00C46BE0">
        <w:rPr>
          <w:rFonts w:ascii="Times New Roman" w:hAnsi="Times New Roman"/>
          <w:color w:val="000000"/>
          <w:sz w:val="24"/>
          <w:szCs w:val="24"/>
        </w:rPr>
        <w:t>na wykonaniu projektu</w:t>
      </w:r>
      <w:r w:rsidR="00B46887" w:rsidRPr="00C46BE0">
        <w:rPr>
          <w:rFonts w:ascii="Times New Roman" w:hAnsi="Times New Roman"/>
          <w:color w:val="000000"/>
          <w:sz w:val="24"/>
          <w:szCs w:val="24"/>
        </w:rPr>
        <w:t xml:space="preserve"> przebudowy,</w:t>
      </w:r>
      <w:r w:rsidRPr="00C46BE0">
        <w:rPr>
          <w:rFonts w:ascii="Times New Roman" w:hAnsi="Times New Roman"/>
          <w:color w:val="000000"/>
          <w:sz w:val="24"/>
          <w:szCs w:val="24"/>
        </w:rPr>
        <w:t xml:space="preserve"> modernizacji lub adaptacji obiektu zabytkowego*</w:t>
      </w:r>
      <w:r w:rsidR="00C46BE0" w:rsidRPr="00C46BE0">
        <w:rPr>
          <w:rFonts w:ascii="Times New Roman" w:hAnsi="Times New Roman"/>
          <w:color w:val="000000"/>
          <w:sz w:val="24"/>
          <w:szCs w:val="24"/>
        </w:rPr>
        <w:t xml:space="preserve"> o kubaturze co najmniej</w:t>
      </w:r>
      <w:r w:rsidR="00C46BE0">
        <w:rPr>
          <w:rFonts w:ascii="Times New Roman" w:hAnsi="Times New Roman"/>
          <w:color w:val="000000"/>
          <w:sz w:val="24"/>
          <w:szCs w:val="24"/>
        </w:rPr>
        <w:t xml:space="preserve">  1 000 m </w:t>
      </w:r>
      <w:r w:rsidR="00C46BE0">
        <w:rPr>
          <w:rFonts w:ascii="Times New Roman" w:hAnsi="Times New Roman" w:cs="Times New Roman"/>
          <w:color w:val="000000"/>
          <w:sz w:val="24"/>
          <w:szCs w:val="24"/>
        </w:rPr>
        <w:t>3.</w:t>
      </w:r>
    </w:p>
    <w:p w14:paraId="53651A81" w14:textId="77777777" w:rsidR="0038458E" w:rsidRDefault="0038458E" w:rsidP="00D06B16">
      <w:pPr>
        <w:spacing w:after="0" w:line="240" w:lineRule="auto"/>
        <w:jc w:val="both"/>
        <w:rPr>
          <w:rFonts w:ascii="Times New Roman" w:hAnsi="Times New Roman"/>
          <w:color w:val="000000"/>
          <w:sz w:val="24"/>
          <w:szCs w:val="24"/>
        </w:rPr>
      </w:pPr>
      <w:r w:rsidRPr="0038458E">
        <w:rPr>
          <w:rFonts w:ascii="Times New Roman" w:hAnsi="Times New Roman"/>
          <w:color w:val="000000"/>
          <w:sz w:val="24"/>
          <w:szCs w:val="24"/>
        </w:rPr>
        <w:t>* Obiekt zabytkowy (nieruchomość)- nieruchomość, jej część lub zespół, będąca dziełem człowieka lub związana z jego działalnością i stanowiąca świadectwo minionej epoki bądź zdarzenia, którego zachowanie leży w interesie społecznym ze względu na posiadaną wartość historyczną, artystyczną lub naukową (art. 3 ust. 1 ustawy z dnia 23 lipca 2003 r. o ochronie zabytków i opiece nad zabytkami).</w:t>
      </w:r>
    </w:p>
    <w:p w14:paraId="68B69E87" w14:textId="77777777" w:rsidR="0038458E" w:rsidRDefault="0038458E" w:rsidP="00D06B16">
      <w:pPr>
        <w:spacing w:after="0" w:line="240" w:lineRule="auto"/>
        <w:jc w:val="both"/>
        <w:rPr>
          <w:rFonts w:ascii="Times New Roman" w:hAnsi="Times New Roman"/>
          <w:color w:val="000000"/>
          <w:sz w:val="24"/>
          <w:szCs w:val="24"/>
        </w:rPr>
      </w:pPr>
    </w:p>
    <w:p w14:paraId="40EC8ED0" w14:textId="77777777" w:rsidR="0038458E" w:rsidRDefault="001F6C09" w:rsidP="0038458E">
      <w:pPr>
        <w:spacing w:after="0" w:line="240" w:lineRule="auto"/>
        <w:jc w:val="both"/>
        <w:rPr>
          <w:rFonts w:ascii="Times New Roman" w:hAnsi="Times New Roman"/>
          <w:color w:val="000000"/>
          <w:sz w:val="24"/>
          <w:szCs w:val="24"/>
        </w:rPr>
      </w:pPr>
      <w:r w:rsidRPr="001F6C09">
        <w:rPr>
          <w:rFonts w:ascii="Times New Roman" w:hAnsi="Times New Roman"/>
          <w:color w:val="000000"/>
          <w:sz w:val="24"/>
          <w:szCs w:val="24"/>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E2F9F5F" w14:textId="77777777" w:rsidR="00616214" w:rsidRPr="0038458E" w:rsidRDefault="009340DD" w:rsidP="0038458E">
      <w:pPr>
        <w:spacing w:after="0" w:line="240" w:lineRule="auto"/>
        <w:jc w:val="both"/>
        <w:rPr>
          <w:rFonts w:ascii="Times New Roman" w:hAnsi="Times New Roman"/>
          <w:color w:val="000000"/>
          <w:sz w:val="24"/>
          <w:szCs w:val="24"/>
        </w:rPr>
      </w:pPr>
      <w:r w:rsidRPr="00831369">
        <w:t xml:space="preserve"> </w:t>
      </w:r>
    </w:p>
    <w:p w14:paraId="1401E93D" w14:textId="77777777" w:rsidR="003A2551" w:rsidRDefault="00DA1F18" w:rsidP="00DA1F18">
      <w:pPr>
        <w:spacing w:after="0" w:line="240" w:lineRule="auto"/>
        <w:jc w:val="both"/>
        <w:rPr>
          <w:rFonts w:ascii="Times New Roman" w:hAnsi="Times New Roman"/>
          <w:b/>
          <w:color w:val="000000"/>
          <w:sz w:val="20"/>
          <w:szCs w:val="20"/>
        </w:rPr>
      </w:pPr>
      <w:r w:rsidRPr="00DA1F18">
        <w:rPr>
          <w:rFonts w:ascii="Times New Roman" w:hAnsi="Times New Roman"/>
          <w:b/>
          <w:color w:val="000000"/>
          <w:sz w:val="20"/>
          <w:szCs w:val="20"/>
        </w:rPr>
        <w:t xml:space="preserve">VIII. WYKAZ OŚWIADCZEŃ I DOKUMENTÓW JAKIE MAJĄ DOSTARCZYĆ WYKONAWCY </w:t>
      </w:r>
    </w:p>
    <w:p w14:paraId="285D87F4" w14:textId="77777777" w:rsidR="00DA1F18" w:rsidRPr="00DA1F18" w:rsidRDefault="003A2551" w:rsidP="00DA1F18">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DA1F18" w:rsidRPr="00DA1F18">
        <w:rPr>
          <w:rFonts w:ascii="Times New Roman" w:hAnsi="Times New Roman"/>
          <w:b/>
          <w:color w:val="000000"/>
          <w:sz w:val="20"/>
          <w:szCs w:val="20"/>
        </w:rPr>
        <w:t>W CELU POTWIERDZENIA  SPEŁNIENIA WARUNKÓW UDZIAŁU W POSTEPOWANIU</w:t>
      </w:r>
    </w:p>
    <w:p w14:paraId="2735575C" w14:textId="77777777" w:rsidR="00DA1F18" w:rsidRPr="00F14B11" w:rsidRDefault="00DA1F18" w:rsidP="00DA1F18">
      <w:pPr>
        <w:numPr>
          <w:ilvl w:val="1"/>
          <w:numId w:val="1"/>
        </w:num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Na potwierdzenie</w:t>
      </w:r>
      <w:r w:rsidR="009C1034">
        <w:rPr>
          <w:rFonts w:ascii="Times New Roman" w:hAnsi="Times New Roman"/>
          <w:b/>
          <w:color w:val="000000"/>
          <w:sz w:val="24"/>
          <w:szCs w:val="24"/>
        </w:rPr>
        <w:t xml:space="preserve"> spełnianie</w:t>
      </w:r>
      <w:r w:rsidRPr="00F14B11">
        <w:rPr>
          <w:rFonts w:ascii="Times New Roman" w:hAnsi="Times New Roman"/>
          <w:b/>
          <w:color w:val="000000"/>
          <w:sz w:val="24"/>
          <w:szCs w:val="24"/>
        </w:rPr>
        <w:t xml:space="preserve"> warunków udziału w pos</w:t>
      </w:r>
      <w:r w:rsidR="009C1034">
        <w:rPr>
          <w:rFonts w:ascii="Times New Roman" w:hAnsi="Times New Roman"/>
          <w:b/>
          <w:color w:val="000000"/>
          <w:sz w:val="24"/>
          <w:szCs w:val="24"/>
        </w:rPr>
        <w:t xml:space="preserve">tępowaniu wykonawca zobowiązany </w:t>
      </w:r>
      <w:r w:rsidRPr="00F14B11">
        <w:rPr>
          <w:rFonts w:ascii="Times New Roman" w:hAnsi="Times New Roman"/>
          <w:b/>
          <w:color w:val="000000"/>
          <w:sz w:val="24"/>
          <w:szCs w:val="24"/>
        </w:rPr>
        <w:t>jest złożyć</w:t>
      </w:r>
      <w:r w:rsidRPr="00F14B11">
        <w:rPr>
          <w:rFonts w:ascii="Times New Roman" w:hAnsi="Times New Roman"/>
          <w:color w:val="000000"/>
          <w:sz w:val="24"/>
          <w:szCs w:val="24"/>
        </w:rPr>
        <w:t>:</w:t>
      </w:r>
    </w:p>
    <w:p w14:paraId="44653558" w14:textId="77777777" w:rsidR="009A7FA0" w:rsidRDefault="009A7FA0" w:rsidP="009A7FA0">
      <w:pPr>
        <w:ind w:left="360"/>
        <w:jc w:val="both"/>
        <w:rPr>
          <w:rFonts w:ascii="Times New Roman" w:hAnsi="Times New Roman"/>
          <w:color w:val="000000"/>
          <w:sz w:val="24"/>
          <w:szCs w:val="24"/>
        </w:rPr>
      </w:pPr>
      <w:r>
        <w:rPr>
          <w:rFonts w:ascii="Times New Roman" w:hAnsi="Times New Roman"/>
          <w:color w:val="000000"/>
          <w:sz w:val="24"/>
          <w:szCs w:val="24"/>
        </w:rPr>
        <w:t>1)</w:t>
      </w:r>
      <w:r w:rsidR="0038458E" w:rsidRPr="009A7FA0">
        <w:rPr>
          <w:rFonts w:ascii="Times New Roman" w:hAnsi="Times New Roman"/>
          <w:color w:val="000000"/>
          <w:sz w:val="24"/>
          <w:szCs w:val="24"/>
        </w:rPr>
        <w:t xml:space="preserve"> aktualne na dzień składania ofert </w:t>
      </w:r>
      <w:r w:rsidR="00C9064D">
        <w:rPr>
          <w:rFonts w:ascii="Times New Roman" w:hAnsi="Times New Roman"/>
          <w:color w:val="000000"/>
          <w:sz w:val="24"/>
          <w:szCs w:val="24"/>
        </w:rPr>
        <w:t xml:space="preserve">jednolite oświadczenie wykonawcy, którego wzór stanowi </w:t>
      </w:r>
      <w:r w:rsidR="0038458E" w:rsidRPr="009A7FA0">
        <w:rPr>
          <w:rFonts w:ascii="Times New Roman" w:hAnsi="Times New Roman"/>
          <w:color w:val="000000"/>
          <w:sz w:val="24"/>
          <w:szCs w:val="24"/>
        </w:rPr>
        <w:t xml:space="preserve"> </w:t>
      </w:r>
      <w:r w:rsidR="00C9064D">
        <w:rPr>
          <w:rFonts w:ascii="Times New Roman" w:hAnsi="Times New Roman"/>
          <w:b/>
          <w:color w:val="000000"/>
          <w:sz w:val="24"/>
          <w:szCs w:val="24"/>
        </w:rPr>
        <w:t xml:space="preserve">załącznik </w:t>
      </w:r>
      <w:r w:rsidR="0038458E" w:rsidRPr="009C1034">
        <w:rPr>
          <w:rFonts w:ascii="Times New Roman" w:hAnsi="Times New Roman"/>
          <w:b/>
          <w:color w:val="000000"/>
          <w:sz w:val="24"/>
          <w:szCs w:val="24"/>
        </w:rPr>
        <w:t>nr 3 do SIWZ</w:t>
      </w:r>
      <w:r w:rsidR="0038458E" w:rsidRPr="009A7FA0">
        <w:rPr>
          <w:rFonts w:ascii="Times New Roman" w:hAnsi="Times New Roman"/>
          <w:color w:val="000000"/>
          <w:sz w:val="24"/>
          <w:szCs w:val="24"/>
        </w:rPr>
        <w:t>. Informacje zawarte w oświadczeniu będą stanowić wstępne potwierdzenie, że wykonawca nie podlega wykluczeni</w:t>
      </w:r>
      <w:r w:rsidR="00E47F24">
        <w:rPr>
          <w:rFonts w:ascii="Times New Roman" w:hAnsi="Times New Roman"/>
          <w:color w:val="000000"/>
          <w:sz w:val="24"/>
          <w:szCs w:val="24"/>
        </w:rPr>
        <w:t xml:space="preserve">u oraz spełnia warunki udziału </w:t>
      </w:r>
      <w:r w:rsidR="0038458E" w:rsidRPr="009A7FA0">
        <w:rPr>
          <w:rFonts w:ascii="Times New Roman" w:hAnsi="Times New Roman"/>
          <w:color w:val="000000"/>
          <w:sz w:val="24"/>
          <w:szCs w:val="24"/>
        </w:rPr>
        <w:t xml:space="preserve">w postępowaniu </w:t>
      </w:r>
      <w:r w:rsidR="0038458E" w:rsidRPr="009A7FA0">
        <w:rPr>
          <w:rFonts w:ascii="Times New Roman" w:hAnsi="Times New Roman"/>
          <w:b/>
          <w:color w:val="000000"/>
          <w:sz w:val="24"/>
          <w:szCs w:val="24"/>
        </w:rPr>
        <w:t xml:space="preserve">– </w:t>
      </w:r>
      <w:r w:rsidR="0038458E" w:rsidRPr="009A7FA0">
        <w:rPr>
          <w:rFonts w:ascii="Times New Roman" w:hAnsi="Times New Roman"/>
          <w:color w:val="000000"/>
          <w:sz w:val="24"/>
          <w:szCs w:val="24"/>
        </w:rPr>
        <w:t xml:space="preserve">forma dokumentu – oryginał. </w:t>
      </w:r>
    </w:p>
    <w:p w14:paraId="79BC5166" w14:textId="77777777" w:rsidR="0038458E" w:rsidRDefault="009A7FA0" w:rsidP="009A7FA0">
      <w:pPr>
        <w:ind w:left="360"/>
        <w:jc w:val="both"/>
        <w:rPr>
          <w:rFonts w:ascii="Times New Roman" w:hAnsi="Times New Roman"/>
          <w:color w:val="000000"/>
          <w:sz w:val="24"/>
          <w:szCs w:val="24"/>
        </w:rPr>
      </w:pPr>
      <w:r>
        <w:rPr>
          <w:rFonts w:ascii="Times New Roman" w:hAnsi="Times New Roman"/>
          <w:color w:val="000000"/>
          <w:sz w:val="24"/>
          <w:szCs w:val="24"/>
        </w:rPr>
        <w:t xml:space="preserve">2) </w:t>
      </w:r>
      <w:r w:rsidR="0038458E" w:rsidRPr="009A7FA0">
        <w:rPr>
          <w:rFonts w:ascii="Times New Roman" w:hAnsi="Times New Roman"/>
          <w:color w:val="000000"/>
          <w:sz w:val="24"/>
          <w:szCs w:val="24"/>
        </w:rPr>
        <w:t xml:space="preserve">W przypadku wspólnego ubiegania się o zamówienie przez wykonawców oświadczenie </w:t>
      </w:r>
      <w:r w:rsidR="00E72E19">
        <w:rPr>
          <w:rFonts w:ascii="Times New Roman" w:hAnsi="Times New Roman"/>
          <w:color w:val="000000"/>
          <w:sz w:val="24"/>
          <w:szCs w:val="24"/>
        </w:rPr>
        <w:t xml:space="preserve">stanowiące </w:t>
      </w:r>
      <w:r w:rsidR="00E72E19" w:rsidRPr="009C1034">
        <w:rPr>
          <w:rFonts w:ascii="Times New Roman" w:hAnsi="Times New Roman"/>
          <w:b/>
          <w:color w:val="000000"/>
          <w:sz w:val="24"/>
          <w:szCs w:val="24"/>
        </w:rPr>
        <w:t>załącznik</w:t>
      </w:r>
      <w:r w:rsidR="00E72E19">
        <w:rPr>
          <w:rFonts w:ascii="Times New Roman" w:hAnsi="Times New Roman"/>
          <w:b/>
          <w:color w:val="000000"/>
          <w:sz w:val="24"/>
          <w:szCs w:val="24"/>
        </w:rPr>
        <w:t xml:space="preserve"> nr 3 do SIWZ </w:t>
      </w:r>
      <w:r w:rsidR="0038458E" w:rsidRPr="009A7FA0">
        <w:rPr>
          <w:rFonts w:ascii="Times New Roman" w:hAnsi="Times New Roman"/>
          <w:color w:val="000000"/>
          <w:sz w:val="24"/>
          <w:szCs w:val="24"/>
        </w:rPr>
        <w:t xml:space="preserve"> składa każdy z wykonawców wspólnie ubiegających s</w:t>
      </w:r>
      <w:r w:rsidR="00E72E19">
        <w:rPr>
          <w:rFonts w:ascii="Times New Roman" w:hAnsi="Times New Roman"/>
          <w:color w:val="000000"/>
          <w:sz w:val="24"/>
          <w:szCs w:val="24"/>
        </w:rPr>
        <w:t>ię o zamówienie. Oświadczenie</w:t>
      </w:r>
      <w:r w:rsidR="0038458E" w:rsidRPr="009A7FA0">
        <w:rPr>
          <w:rFonts w:ascii="Times New Roman" w:hAnsi="Times New Roman"/>
          <w:color w:val="000000"/>
          <w:sz w:val="24"/>
          <w:szCs w:val="24"/>
        </w:rPr>
        <w:t xml:space="preserve"> ma potwierdzać spełnianie warunków udziału </w:t>
      </w:r>
      <w:r w:rsidR="00E72E19">
        <w:rPr>
          <w:rFonts w:ascii="Times New Roman" w:hAnsi="Times New Roman"/>
          <w:color w:val="000000"/>
          <w:sz w:val="24"/>
          <w:szCs w:val="24"/>
        </w:rPr>
        <w:br/>
      </w:r>
      <w:r w:rsidR="0038458E" w:rsidRPr="009A7FA0">
        <w:rPr>
          <w:rFonts w:ascii="Times New Roman" w:hAnsi="Times New Roman"/>
          <w:color w:val="000000"/>
          <w:sz w:val="24"/>
          <w:szCs w:val="24"/>
        </w:rPr>
        <w:t>w postępowaniu, brak podstaw wykluczenia w zakresie, w którym każdy z wykonawców wykazuje spełnianie warunków udziału w postępowaniu, brak podstaw wykluczenia</w:t>
      </w:r>
      <w:r w:rsidR="00E72E19">
        <w:rPr>
          <w:rFonts w:ascii="Times New Roman" w:hAnsi="Times New Roman"/>
          <w:color w:val="000000"/>
          <w:sz w:val="24"/>
          <w:szCs w:val="24"/>
        </w:rPr>
        <w:t>– forma dokumentu oryginał</w:t>
      </w:r>
      <w:r w:rsidR="0038458E" w:rsidRPr="009A7FA0">
        <w:rPr>
          <w:rFonts w:ascii="Times New Roman" w:hAnsi="Times New Roman"/>
          <w:color w:val="000000"/>
          <w:sz w:val="24"/>
          <w:szCs w:val="24"/>
        </w:rPr>
        <w:t>.</w:t>
      </w:r>
    </w:p>
    <w:p w14:paraId="488BAD7D" w14:textId="77777777" w:rsidR="009A7FA0" w:rsidRDefault="00CD2228" w:rsidP="009A7FA0">
      <w:pPr>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009A7FA0">
        <w:rPr>
          <w:rFonts w:ascii="Times New Roman" w:hAnsi="Times New Roman"/>
          <w:color w:val="000000"/>
          <w:sz w:val="24"/>
          <w:szCs w:val="24"/>
        </w:rPr>
        <w:t>W</w:t>
      </w:r>
      <w:r w:rsidR="0038458E" w:rsidRPr="009A7FA0">
        <w:rPr>
          <w:rFonts w:ascii="Times New Roman" w:hAnsi="Times New Roman"/>
          <w:color w:val="000000"/>
          <w:sz w:val="24"/>
          <w:szCs w:val="24"/>
        </w:rPr>
        <w:t>ykonawca, który zamierza powierzyć wykonanie części zamówienia podwykonawcom, w celu wykazania braku istnienia wobec nich podstaw</w:t>
      </w:r>
      <w:r>
        <w:rPr>
          <w:rFonts w:ascii="Times New Roman" w:hAnsi="Times New Roman"/>
          <w:color w:val="000000"/>
          <w:sz w:val="24"/>
          <w:szCs w:val="24"/>
        </w:rPr>
        <w:t xml:space="preserve"> </w:t>
      </w:r>
      <w:r w:rsidR="0038458E" w:rsidRPr="009A7FA0">
        <w:rPr>
          <w:rFonts w:ascii="Times New Roman" w:hAnsi="Times New Roman"/>
          <w:color w:val="000000"/>
          <w:sz w:val="24"/>
          <w:szCs w:val="24"/>
        </w:rPr>
        <w:t xml:space="preserve">- wykluczenia </w:t>
      </w:r>
      <w:r w:rsidR="009A7FA0">
        <w:rPr>
          <w:rFonts w:ascii="Times New Roman" w:hAnsi="Times New Roman"/>
          <w:color w:val="000000"/>
          <w:sz w:val="24"/>
          <w:szCs w:val="24"/>
        </w:rPr>
        <w:br/>
      </w:r>
      <w:r w:rsidR="0038458E" w:rsidRPr="009A7FA0">
        <w:rPr>
          <w:rFonts w:ascii="Times New Roman" w:hAnsi="Times New Roman"/>
          <w:color w:val="000000"/>
          <w:sz w:val="24"/>
          <w:szCs w:val="24"/>
        </w:rPr>
        <w:t xml:space="preserve">z udziału w postępowaniu składa </w:t>
      </w:r>
      <w:r w:rsidR="009A7FA0">
        <w:rPr>
          <w:rFonts w:ascii="Times New Roman" w:hAnsi="Times New Roman"/>
          <w:color w:val="000000"/>
          <w:sz w:val="24"/>
          <w:szCs w:val="24"/>
        </w:rPr>
        <w:t xml:space="preserve">stosowne </w:t>
      </w:r>
      <w:r w:rsidR="0038458E" w:rsidRPr="009A7FA0">
        <w:rPr>
          <w:rFonts w:ascii="Times New Roman" w:hAnsi="Times New Roman"/>
          <w:color w:val="000000"/>
          <w:sz w:val="24"/>
          <w:szCs w:val="24"/>
        </w:rPr>
        <w:t xml:space="preserve">oświadczenie </w:t>
      </w:r>
      <w:r w:rsidR="009A7FA0" w:rsidRPr="009A7FA0">
        <w:rPr>
          <w:rFonts w:ascii="Times New Roman" w:hAnsi="Times New Roman"/>
          <w:color w:val="000000"/>
          <w:sz w:val="24"/>
          <w:szCs w:val="24"/>
        </w:rPr>
        <w:t>w</w:t>
      </w:r>
      <w:r w:rsidR="009C1034">
        <w:rPr>
          <w:rFonts w:ascii="Times New Roman" w:hAnsi="Times New Roman"/>
          <w:color w:val="000000"/>
          <w:sz w:val="24"/>
          <w:szCs w:val="24"/>
        </w:rPr>
        <w:t xml:space="preserve"> dokumencie stanowiącym </w:t>
      </w:r>
      <w:r w:rsidR="009C1034" w:rsidRPr="009C1034">
        <w:rPr>
          <w:rFonts w:ascii="Times New Roman" w:hAnsi="Times New Roman"/>
          <w:b/>
          <w:color w:val="000000"/>
          <w:sz w:val="24"/>
          <w:szCs w:val="24"/>
        </w:rPr>
        <w:t>załącznik</w:t>
      </w:r>
      <w:r w:rsidR="009A7FA0" w:rsidRPr="009C1034">
        <w:rPr>
          <w:rFonts w:ascii="Times New Roman" w:hAnsi="Times New Roman"/>
          <w:b/>
          <w:color w:val="000000"/>
          <w:sz w:val="24"/>
          <w:szCs w:val="24"/>
        </w:rPr>
        <w:t xml:space="preserve"> nr 3 do SIW</w:t>
      </w:r>
      <w:r w:rsidR="00E72E19">
        <w:rPr>
          <w:rFonts w:ascii="Times New Roman" w:hAnsi="Times New Roman"/>
          <w:b/>
          <w:color w:val="000000"/>
          <w:sz w:val="24"/>
          <w:szCs w:val="24"/>
        </w:rPr>
        <w:t>Z</w:t>
      </w:r>
      <w:r w:rsidR="00E72E19">
        <w:rPr>
          <w:rFonts w:ascii="Times New Roman" w:hAnsi="Times New Roman"/>
          <w:color w:val="000000"/>
          <w:sz w:val="24"/>
          <w:szCs w:val="24"/>
        </w:rPr>
        <w:t>– forma dokumentu oryginał.</w:t>
      </w:r>
    </w:p>
    <w:p w14:paraId="318B82EE" w14:textId="77777777" w:rsidR="009A7FA0" w:rsidRDefault="009A7FA0" w:rsidP="009A7FA0">
      <w:pPr>
        <w:ind w:left="360"/>
        <w:jc w:val="both"/>
        <w:rPr>
          <w:rFonts w:ascii="Times New Roman" w:hAnsi="Times New Roman"/>
          <w:color w:val="000000"/>
          <w:sz w:val="24"/>
          <w:szCs w:val="24"/>
        </w:rPr>
      </w:pPr>
      <w:r>
        <w:rPr>
          <w:rFonts w:ascii="Times New Roman" w:hAnsi="Times New Roman"/>
          <w:color w:val="000000"/>
          <w:sz w:val="24"/>
          <w:szCs w:val="24"/>
        </w:rPr>
        <w:lastRenderedPageBreak/>
        <w:t xml:space="preserve">4) </w:t>
      </w:r>
      <w:r w:rsidR="0038458E" w:rsidRPr="0038458E">
        <w:rPr>
          <w:rFonts w:ascii="Times New Roman" w:hAnsi="Times New Roman"/>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składa także </w:t>
      </w:r>
      <w:r>
        <w:rPr>
          <w:rFonts w:ascii="Times New Roman" w:hAnsi="Times New Roman"/>
          <w:color w:val="000000"/>
          <w:sz w:val="24"/>
          <w:szCs w:val="24"/>
        </w:rPr>
        <w:t xml:space="preserve">stosowne </w:t>
      </w:r>
      <w:r w:rsidRPr="009A7FA0">
        <w:rPr>
          <w:rFonts w:ascii="Times New Roman" w:hAnsi="Times New Roman"/>
          <w:color w:val="000000"/>
          <w:sz w:val="24"/>
          <w:szCs w:val="24"/>
        </w:rPr>
        <w:t>oświadczenie w</w:t>
      </w:r>
      <w:r w:rsidR="009C1034">
        <w:rPr>
          <w:rFonts w:ascii="Times New Roman" w:hAnsi="Times New Roman"/>
          <w:color w:val="000000"/>
          <w:sz w:val="24"/>
          <w:szCs w:val="24"/>
        </w:rPr>
        <w:t xml:space="preserve"> dokumencie stanowiącym </w:t>
      </w:r>
      <w:r w:rsidR="009C1034" w:rsidRPr="009C1034">
        <w:rPr>
          <w:rFonts w:ascii="Times New Roman" w:hAnsi="Times New Roman"/>
          <w:b/>
          <w:color w:val="000000"/>
          <w:sz w:val="24"/>
          <w:szCs w:val="24"/>
        </w:rPr>
        <w:t>załącznik</w:t>
      </w:r>
      <w:r w:rsidRPr="009C1034">
        <w:rPr>
          <w:rFonts w:ascii="Times New Roman" w:hAnsi="Times New Roman"/>
          <w:b/>
          <w:color w:val="000000"/>
          <w:sz w:val="24"/>
          <w:szCs w:val="24"/>
        </w:rPr>
        <w:t xml:space="preserve"> nr 3 do SIWZ</w:t>
      </w:r>
      <w:r w:rsidR="009C1034">
        <w:rPr>
          <w:rFonts w:ascii="Times New Roman" w:hAnsi="Times New Roman"/>
          <w:color w:val="000000"/>
          <w:sz w:val="24"/>
          <w:szCs w:val="24"/>
        </w:rPr>
        <w:t xml:space="preserve"> – forma dokumentu oryginał</w:t>
      </w:r>
      <w:r>
        <w:rPr>
          <w:rFonts w:ascii="Times New Roman" w:hAnsi="Times New Roman"/>
          <w:color w:val="000000"/>
          <w:sz w:val="24"/>
          <w:szCs w:val="24"/>
        </w:rPr>
        <w:t>.</w:t>
      </w:r>
    </w:p>
    <w:p w14:paraId="502ABB3A" w14:textId="77777777" w:rsidR="00F375D8" w:rsidRPr="00F02DEB" w:rsidRDefault="009A7FA0" w:rsidP="009C1034">
      <w:pPr>
        <w:ind w:left="360"/>
        <w:jc w:val="both"/>
        <w:rPr>
          <w:rFonts w:ascii="Times New Roman" w:hAnsi="Times New Roman"/>
          <w:b/>
          <w:color w:val="000000"/>
          <w:sz w:val="24"/>
          <w:szCs w:val="24"/>
        </w:rPr>
      </w:pPr>
      <w:r>
        <w:rPr>
          <w:rFonts w:ascii="Times New Roman" w:hAnsi="Times New Roman"/>
          <w:color w:val="000000"/>
          <w:sz w:val="24"/>
          <w:szCs w:val="24"/>
        </w:rPr>
        <w:t>5</w:t>
      </w:r>
      <w:r w:rsidRPr="00F02DEB">
        <w:rPr>
          <w:rFonts w:ascii="Times New Roman" w:hAnsi="Times New Roman"/>
          <w:b/>
          <w:color w:val="000000"/>
          <w:sz w:val="24"/>
          <w:szCs w:val="24"/>
        </w:rPr>
        <w:t xml:space="preserve">) </w:t>
      </w:r>
      <w:r w:rsidR="0038458E" w:rsidRPr="00F02DEB">
        <w:rPr>
          <w:rFonts w:ascii="Times New Roman" w:hAnsi="Times New Roman"/>
          <w:b/>
          <w:color w:val="000000"/>
          <w:sz w:val="24"/>
          <w:szCs w:val="24"/>
        </w:rPr>
        <w:t>Zamawiają</w:t>
      </w:r>
      <w:r w:rsidR="00933837" w:rsidRPr="00F02DEB">
        <w:rPr>
          <w:rFonts w:ascii="Times New Roman" w:hAnsi="Times New Roman"/>
          <w:b/>
          <w:color w:val="000000"/>
          <w:sz w:val="24"/>
          <w:szCs w:val="24"/>
        </w:rPr>
        <w:t>cy</w:t>
      </w:r>
      <w:r w:rsidR="0038458E" w:rsidRPr="00F02DEB">
        <w:rPr>
          <w:rFonts w:ascii="Times New Roman" w:hAnsi="Times New Roman"/>
          <w:b/>
          <w:color w:val="000000"/>
          <w:sz w:val="24"/>
          <w:szCs w:val="24"/>
        </w:rPr>
        <w:t xml:space="preserve"> wezwie wykonawcę, którego oferta została najwyżej oceniona, </w:t>
      </w:r>
      <w:r w:rsidR="009C1034" w:rsidRPr="00F02DEB">
        <w:rPr>
          <w:rFonts w:ascii="Times New Roman" w:hAnsi="Times New Roman"/>
          <w:b/>
          <w:color w:val="000000"/>
          <w:sz w:val="24"/>
          <w:szCs w:val="24"/>
        </w:rPr>
        <w:br/>
      </w:r>
      <w:r w:rsidR="0038458E" w:rsidRPr="00F02DEB">
        <w:rPr>
          <w:rFonts w:ascii="Times New Roman" w:hAnsi="Times New Roman"/>
          <w:b/>
          <w:color w:val="000000"/>
          <w:sz w:val="24"/>
          <w:szCs w:val="24"/>
        </w:rPr>
        <w:t>do złożenia w wyznaczonym, nie krótszym niż 5 dni, terminie aktualnych na dzień złożenia następujących</w:t>
      </w:r>
      <w:r w:rsidR="00F375D8" w:rsidRPr="00F02DEB">
        <w:rPr>
          <w:rFonts w:ascii="Times New Roman" w:hAnsi="Times New Roman"/>
          <w:b/>
          <w:color w:val="000000"/>
          <w:sz w:val="24"/>
          <w:szCs w:val="24"/>
        </w:rPr>
        <w:t xml:space="preserve"> dokumentów:</w:t>
      </w:r>
    </w:p>
    <w:p w14:paraId="125D86F3" w14:textId="77777777" w:rsidR="00F375D8" w:rsidRPr="00831369" w:rsidRDefault="00D97A41" w:rsidP="00F375D8">
      <w:pPr>
        <w:spacing w:after="0" w:line="240" w:lineRule="auto"/>
        <w:ind w:left="284"/>
        <w:jc w:val="both"/>
        <w:rPr>
          <w:rFonts w:ascii="Times New Roman" w:hAnsi="Times New Roman"/>
          <w:b/>
          <w:sz w:val="24"/>
          <w:szCs w:val="24"/>
        </w:rPr>
      </w:pPr>
      <w:r>
        <w:rPr>
          <w:rFonts w:ascii="Times New Roman" w:hAnsi="Times New Roman"/>
          <w:color w:val="000000"/>
          <w:sz w:val="24"/>
          <w:szCs w:val="24"/>
        </w:rPr>
        <w:t>a</w:t>
      </w:r>
      <w:r w:rsidR="00F375D8">
        <w:rPr>
          <w:rFonts w:ascii="Times New Roman" w:hAnsi="Times New Roman"/>
          <w:color w:val="000000"/>
          <w:sz w:val="24"/>
          <w:szCs w:val="24"/>
        </w:rPr>
        <w:t xml:space="preserve">) </w:t>
      </w:r>
      <w:r w:rsidR="00F375D8">
        <w:rPr>
          <w:rFonts w:ascii="Times New Roman" w:hAnsi="Times New Roman"/>
          <w:sz w:val="24"/>
          <w:szCs w:val="24"/>
        </w:rPr>
        <w:t>d</w:t>
      </w:r>
      <w:r w:rsidR="00F375D8" w:rsidRPr="00F375D8">
        <w:rPr>
          <w:rFonts w:ascii="Times New Roman" w:hAnsi="Times New Roman"/>
          <w:sz w:val="24"/>
          <w:szCs w:val="24"/>
        </w:rPr>
        <w:t>owodów</w:t>
      </w:r>
      <w:r w:rsidR="00F375D8" w:rsidRPr="00831369">
        <w:rPr>
          <w:rFonts w:ascii="Times New Roman" w:hAnsi="Times New Roman"/>
          <w:b/>
          <w:sz w:val="24"/>
          <w:szCs w:val="24"/>
        </w:rPr>
        <w:t xml:space="preserve"> </w:t>
      </w:r>
      <w:r w:rsidR="00F375D8" w:rsidRPr="00831369">
        <w:rPr>
          <w:rFonts w:ascii="Times New Roman" w:hAnsi="Times New Roman"/>
          <w:sz w:val="24"/>
          <w:szCs w:val="24"/>
        </w:rPr>
        <w:t>potwi</w:t>
      </w:r>
      <w:r w:rsidR="00F375D8">
        <w:rPr>
          <w:rFonts w:ascii="Times New Roman" w:hAnsi="Times New Roman"/>
          <w:sz w:val="24"/>
          <w:szCs w:val="24"/>
        </w:rPr>
        <w:t>erdzających</w:t>
      </w:r>
      <w:r w:rsidR="00F375D8" w:rsidRPr="00831369">
        <w:rPr>
          <w:rFonts w:ascii="Times New Roman" w:hAnsi="Times New Roman"/>
          <w:sz w:val="24"/>
          <w:szCs w:val="24"/>
        </w:rPr>
        <w:t xml:space="preserve">, że przedstawione </w:t>
      </w:r>
      <w:r w:rsidR="00F375D8">
        <w:rPr>
          <w:rFonts w:ascii="Times New Roman" w:hAnsi="Times New Roman"/>
          <w:sz w:val="24"/>
          <w:szCs w:val="24"/>
        </w:rPr>
        <w:t xml:space="preserve">na potwierdzenie spełniania warunków udziału w postępowaniu w zakresie wiedzy i doświadczenia usługi (w zał. Nr 3) </w:t>
      </w:r>
      <w:r w:rsidR="00F375D8" w:rsidRPr="00831369">
        <w:rPr>
          <w:rFonts w:ascii="Times New Roman" w:hAnsi="Times New Roman"/>
          <w:sz w:val="24"/>
          <w:szCs w:val="24"/>
        </w:rPr>
        <w:t>zam</w:t>
      </w:r>
      <w:r w:rsidR="00F375D8">
        <w:rPr>
          <w:rFonts w:ascii="Times New Roman" w:hAnsi="Times New Roman"/>
          <w:sz w:val="24"/>
          <w:szCs w:val="24"/>
        </w:rPr>
        <w:t>ówienia zostały wykonane</w:t>
      </w:r>
      <w:r w:rsidR="00F375D8" w:rsidRPr="00831369">
        <w:rPr>
          <w:rFonts w:ascii="Times New Roman" w:hAnsi="Times New Roman"/>
          <w:sz w:val="24"/>
          <w:szCs w:val="24"/>
        </w:rPr>
        <w:t>.</w:t>
      </w:r>
    </w:p>
    <w:p w14:paraId="290EDAD1" w14:textId="77777777" w:rsidR="00F375D8" w:rsidRDefault="00F375D8" w:rsidP="00F375D8">
      <w:pPr>
        <w:spacing w:after="0" w:line="240" w:lineRule="auto"/>
        <w:ind w:left="284"/>
        <w:jc w:val="both"/>
        <w:rPr>
          <w:rFonts w:ascii="Times New Roman" w:hAnsi="Times New Roman"/>
          <w:b/>
          <w:sz w:val="24"/>
          <w:szCs w:val="24"/>
        </w:rPr>
      </w:pPr>
      <w:r>
        <w:rPr>
          <w:rFonts w:ascii="Times New Roman" w:hAnsi="Times New Roman"/>
          <w:b/>
          <w:sz w:val="24"/>
          <w:szCs w:val="24"/>
        </w:rPr>
        <w:t xml:space="preserve">UWAGA! </w:t>
      </w:r>
    </w:p>
    <w:p w14:paraId="39ED42CB" w14:textId="77777777" w:rsidR="00F375D8" w:rsidRDefault="00F375D8" w:rsidP="00F375D8">
      <w:pPr>
        <w:spacing w:after="0" w:line="240" w:lineRule="auto"/>
        <w:ind w:left="284"/>
        <w:jc w:val="both"/>
        <w:rPr>
          <w:rFonts w:ascii="Times New Roman" w:hAnsi="Times New Roman"/>
          <w:b/>
          <w:sz w:val="24"/>
          <w:szCs w:val="24"/>
        </w:rPr>
      </w:pPr>
      <w:r>
        <w:rPr>
          <w:rFonts w:ascii="Times New Roman" w:hAnsi="Times New Roman"/>
          <w:b/>
          <w:sz w:val="24"/>
          <w:szCs w:val="24"/>
        </w:rPr>
        <w:t>Dowodami są:</w:t>
      </w:r>
    </w:p>
    <w:p w14:paraId="5E28286E" w14:textId="77777777" w:rsidR="00F375D8" w:rsidRDefault="00F375D8" w:rsidP="00CD2228">
      <w:pPr>
        <w:spacing w:after="0" w:line="240" w:lineRule="auto"/>
        <w:ind w:left="284"/>
        <w:jc w:val="both"/>
        <w:rPr>
          <w:rFonts w:ascii="Times New Roman" w:hAnsi="Times New Roman"/>
          <w:sz w:val="24"/>
          <w:szCs w:val="24"/>
        </w:rPr>
      </w:pPr>
      <w:r w:rsidRPr="00F375D8">
        <w:rPr>
          <w:rFonts w:ascii="Times New Roman" w:hAnsi="Times New Roman"/>
          <w:sz w:val="24"/>
          <w:szCs w:val="24"/>
        </w:rPr>
        <w:t xml:space="preserve">referencje bądź inne dokumenty wystawione przez podmiot, na rzecz którego </w:t>
      </w:r>
      <w:r w:rsidR="00CD2228">
        <w:rPr>
          <w:rFonts w:ascii="Times New Roman" w:hAnsi="Times New Roman"/>
          <w:sz w:val="24"/>
          <w:szCs w:val="24"/>
        </w:rPr>
        <w:t xml:space="preserve">usługi </w:t>
      </w:r>
      <w:r>
        <w:rPr>
          <w:rFonts w:ascii="Times New Roman" w:hAnsi="Times New Roman"/>
          <w:sz w:val="24"/>
          <w:szCs w:val="24"/>
        </w:rPr>
        <w:t>były wykonywane</w:t>
      </w:r>
      <w:r w:rsidRPr="00F375D8">
        <w:rPr>
          <w:rFonts w:ascii="Times New Roman" w:hAnsi="Times New Roman"/>
          <w:sz w:val="24"/>
          <w:szCs w:val="24"/>
        </w:rPr>
        <w:t xml:space="preserve">, a </w:t>
      </w:r>
      <w:r>
        <w:rPr>
          <w:rFonts w:ascii="Times New Roman" w:hAnsi="Times New Roman"/>
          <w:sz w:val="24"/>
          <w:szCs w:val="24"/>
        </w:rPr>
        <w:t xml:space="preserve">jeżeli z uzasadnionej przyczyny </w:t>
      </w:r>
      <w:r w:rsidRPr="00F375D8">
        <w:rPr>
          <w:rFonts w:ascii="Times New Roman" w:hAnsi="Times New Roman"/>
          <w:sz w:val="24"/>
          <w:szCs w:val="24"/>
        </w:rPr>
        <w:t>o obiektywnym charakterze wykonawca nie jest w stanie uzyskać tych doku</w:t>
      </w:r>
      <w:r w:rsidR="00E72E19">
        <w:rPr>
          <w:rFonts w:ascii="Times New Roman" w:hAnsi="Times New Roman"/>
          <w:sz w:val="24"/>
          <w:szCs w:val="24"/>
        </w:rPr>
        <w:t xml:space="preserve">mentów – oświadczenie wykonawcy – </w:t>
      </w:r>
      <w:r w:rsidR="00E72E19">
        <w:rPr>
          <w:rFonts w:ascii="Times New Roman" w:hAnsi="Times New Roman"/>
          <w:color w:val="000000"/>
          <w:sz w:val="24"/>
          <w:szCs w:val="24"/>
        </w:rPr>
        <w:t xml:space="preserve"> forma dokumentu kopia potwierdzona na zgodność z oryginałem. </w:t>
      </w:r>
    </w:p>
    <w:p w14:paraId="45A3F720" w14:textId="77777777" w:rsidR="00F02DEB" w:rsidRDefault="00F02DEB" w:rsidP="00CD2228">
      <w:pPr>
        <w:spacing w:after="0" w:line="240" w:lineRule="auto"/>
        <w:ind w:left="284"/>
        <w:jc w:val="both"/>
        <w:rPr>
          <w:rFonts w:ascii="Times New Roman" w:hAnsi="Times New Roman"/>
          <w:sz w:val="24"/>
          <w:szCs w:val="24"/>
        </w:rPr>
      </w:pPr>
    </w:p>
    <w:p w14:paraId="3E4C676F" w14:textId="77777777" w:rsidR="00CD2228" w:rsidRDefault="00D97A41" w:rsidP="00E72E19">
      <w:pPr>
        <w:spacing w:after="0" w:line="240" w:lineRule="auto"/>
        <w:ind w:left="284"/>
        <w:jc w:val="both"/>
        <w:rPr>
          <w:rFonts w:ascii="Times New Roman" w:hAnsi="Times New Roman"/>
          <w:sz w:val="24"/>
          <w:szCs w:val="24"/>
        </w:rPr>
      </w:pPr>
      <w:r w:rsidRPr="00BB0B83">
        <w:rPr>
          <w:rFonts w:ascii="Times New Roman" w:hAnsi="Times New Roman"/>
          <w:sz w:val="24"/>
          <w:szCs w:val="24"/>
        </w:rPr>
        <w:t>b</w:t>
      </w:r>
      <w:r w:rsidR="00F02DEB" w:rsidRPr="00BB0B83">
        <w:rPr>
          <w:rFonts w:ascii="Times New Roman" w:hAnsi="Times New Roman"/>
          <w:sz w:val="24"/>
          <w:szCs w:val="24"/>
        </w:rPr>
        <w:t xml:space="preserve">) informacji banku lub spółdzielczej kasy oszczędnościowo-kredytowej potwierdzającej wysokość posiadanych środków finansowych lub zdolność kredytową wykonawcy, </w:t>
      </w:r>
      <w:r w:rsidR="00F02DEB" w:rsidRPr="00BB0B83">
        <w:rPr>
          <w:rFonts w:ascii="Times New Roman" w:hAnsi="Times New Roman"/>
          <w:sz w:val="24"/>
          <w:szCs w:val="24"/>
        </w:rPr>
        <w:br/>
        <w:t>w okresie nie wcześniejszym niż 1 miesiąc p</w:t>
      </w:r>
      <w:r w:rsidR="00E72E19">
        <w:rPr>
          <w:rFonts w:ascii="Times New Roman" w:hAnsi="Times New Roman"/>
          <w:sz w:val="24"/>
          <w:szCs w:val="24"/>
        </w:rPr>
        <w:t xml:space="preserve">rzed upływem, terminu składania – </w:t>
      </w:r>
      <w:r w:rsidR="00E72E19">
        <w:rPr>
          <w:rFonts w:ascii="Times New Roman" w:hAnsi="Times New Roman"/>
          <w:color w:val="000000"/>
          <w:sz w:val="24"/>
          <w:szCs w:val="24"/>
        </w:rPr>
        <w:t xml:space="preserve"> forma dokumentu kopia potwierdzona na zgodność z oryginałem. </w:t>
      </w:r>
    </w:p>
    <w:p w14:paraId="1428DAE1" w14:textId="77777777" w:rsidR="00E72E19" w:rsidRPr="00E72E19" w:rsidRDefault="00E72E19" w:rsidP="00E72E19">
      <w:pPr>
        <w:spacing w:after="0" w:line="240" w:lineRule="auto"/>
        <w:ind w:left="284"/>
        <w:jc w:val="both"/>
        <w:rPr>
          <w:rFonts w:ascii="Times New Roman" w:hAnsi="Times New Roman"/>
          <w:sz w:val="24"/>
          <w:szCs w:val="24"/>
        </w:rPr>
      </w:pPr>
    </w:p>
    <w:p w14:paraId="7E619D23" w14:textId="77777777" w:rsidR="0038458E" w:rsidRPr="00933837" w:rsidRDefault="00933837" w:rsidP="00933837">
      <w:pPr>
        <w:pStyle w:val="Akapitzlist"/>
        <w:ind w:left="360"/>
        <w:jc w:val="both"/>
        <w:rPr>
          <w:rFonts w:ascii="Times New Roman" w:hAnsi="Times New Roman"/>
          <w:color w:val="000000"/>
          <w:sz w:val="24"/>
          <w:szCs w:val="24"/>
        </w:rPr>
      </w:pPr>
      <w:r>
        <w:rPr>
          <w:rFonts w:ascii="Times New Roman" w:hAnsi="Times New Roman"/>
          <w:color w:val="000000"/>
          <w:sz w:val="24"/>
          <w:szCs w:val="24"/>
        </w:rPr>
        <w:t xml:space="preserve">6) </w:t>
      </w:r>
      <w:r w:rsidR="0038458E" w:rsidRPr="00933837">
        <w:rPr>
          <w:rFonts w:ascii="Times New Roman" w:hAnsi="Times New Roman"/>
          <w:color w:val="000000"/>
          <w:sz w:val="24"/>
          <w:szCs w:val="24"/>
        </w:rPr>
        <w:t xml:space="preserve">Wykonawca w terminie 3 dni od dnia zamieszczenia na stronie internetowej informacji, o której mowa w art. 86 ust. 3 ustawy PZP, przekaże zamawiającemu </w:t>
      </w:r>
      <w:r w:rsidR="0038458E" w:rsidRPr="00283059">
        <w:rPr>
          <w:rFonts w:ascii="Times New Roman" w:hAnsi="Times New Roman"/>
          <w:color w:val="000000"/>
          <w:sz w:val="24"/>
          <w:szCs w:val="24"/>
          <w:u w:val="single"/>
        </w:rPr>
        <w:t xml:space="preserve">oświadczenie </w:t>
      </w:r>
      <w:r w:rsidR="00283059" w:rsidRPr="00283059">
        <w:rPr>
          <w:rFonts w:ascii="Times New Roman" w:hAnsi="Times New Roman"/>
          <w:color w:val="000000"/>
          <w:sz w:val="24"/>
          <w:szCs w:val="24"/>
          <w:u w:val="single"/>
        </w:rPr>
        <w:br/>
      </w:r>
      <w:r w:rsidR="0038458E" w:rsidRPr="00283059">
        <w:rPr>
          <w:rFonts w:ascii="Times New Roman" w:hAnsi="Times New Roman"/>
          <w:color w:val="000000"/>
          <w:sz w:val="24"/>
          <w:szCs w:val="24"/>
          <w:u w:val="single"/>
        </w:rPr>
        <w:t>o przynależności lub braku przynależności do tej samej  grupy kapitałowej</w:t>
      </w:r>
      <w:r w:rsidR="0038458E" w:rsidRPr="00933837">
        <w:rPr>
          <w:rFonts w:ascii="Times New Roman" w:hAnsi="Times New Roman"/>
          <w:color w:val="000000"/>
          <w:sz w:val="24"/>
          <w:szCs w:val="24"/>
        </w:rPr>
        <w:t xml:space="preserve">, o której mowa w art. 24 ust. 1 pkt 23 ustawy PZP. Wraz ze złożeniem oświadczenia, wykonawca może przedstawić dowody, że powiązania z innym wykonawcą nie prowadzą do zakłócenia konkurencji w postępowaniu o udzielenie zamówienia – wzór oświadczenia </w:t>
      </w:r>
      <w:r w:rsidR="0038458E" w:rsidRPr="00BB0B83">
        <w:rPr>
          <w:rFonts w:ascii="Times New Roman" w:hAnsi="Times New Roman"/>
          <w:b/>
          <w:color w:val="000000"/>
          <w:sz w:val="24"/>
          <w:szCs w:val="24"/>
        </w:rPr>
        <w:t>załącznik nr 5</w:t>
      </w:r>
      <w:r w:rsidR="00283059" w:rsidRPr="00BB0B83">
        <w:rPr>
          <w:rFonts w:ascii="Times New Roman" w:hAnsi="Times New Roman"/>
          <w:b/>
          <w:color w:val="000000"/>
          <w:sz w:val="24"/>
          <w:szCs w:val="24"/>
        </w:rPr>
        <w:t xml:space="preserve"> </w:t>
      </w:r>
      <w:r w:rsidR="009C1034" w:rsidRPr="00BB0B83">
        <w:rPr>
          <w:rFonts w:ascii="Times New Roman" w:hAnsi="Times New Roman"/>
          <w:color w:val="000000"/>
          <w:sz w:val="24"/>
          <w:szCs w:val="24"/>
        </w:rPr>
        <w:t>do SIWZ – forma oświadczenie oryginał</w:t>
      </w:r>
      <w:r w:rsidR="0038458E" w:rsidRPr="00BB0B83">
        <w:rPr>
          <w:rFonts w:ascii="Times New Roman" w:hAnsi="Times New Roman"/>
          <w:color w:val="000000"/>
          <w:sz w:val="24"/>
          <w:szCs w:val="24"/>
        </w:rPr>
        <w:t>.</w:t>
      </w:r>
    </w:p>
    <w:p w14:paraId="01D638C9" w14:textId="77777777" w:rsidR="009C1034" w:rsidRDefault="0038458E" w:rsidP="009C1034">
      <w:pPr>
        <w:pStyle w:val="Akapitzlist"/>
        <w:numPr>
          <w:ilvl w:val="0"/>
          <w:numId w:val="1"/>
        </w:numPr>
        <w:jc w:val="both"/>
        <w:rPr>
          <w:rFonts w:ascii="Times New Roman" w:hAnsi="Times New Roman"/>
          <w:color w:val="000000"/>
          <w:sz w:val="24"/>
          <w:szCs w:val="24"/>
        </w:rPr>
      </w:pPr>
      <w:r w:rsidRPr="009C1034">
        <w:rPr>
          <w:rFonts w:ascii="Times New Roman" w:hAnsi="Times New Roman"/>
          <w:color w:val="000000"/>
          <w:sz w:val="24"/>
          <w:szCs w:val="24"/>
        </w:rPr>
        <w:t xml:space="preserve">Jeżeli wykonawca nie złoży oświadczenia, o </w:t>
      </w:r>
      <w:r w:rsidR="009C1034">
        <w:rPr>
          <w:rFonts w:ascii="Times New Roman" w:hAnsi="Times New Roman"/>
          <w:color w:val="000000"/>
          <w:sz w:val="24"/>
          <w:szCs w:val="24"/>
        </w:rPr>
        <w:t>którym mowa w ust. 1 pkt. 1)</w:t>
      </w:r>
      <w:r w:rsidR="009E00C3">
        <w:rPr>
          <w:rFonts w:ascii="Times New Roman" w:hAnsi="Times New Roman"/>
          <w:color w:val="000000"/>
          <w:sz w:val="24"/>
          <w:szCs w:val="24"/>
        </w:rPr>
        <w:t xml:space="preserve"> tj. dokumentu, którego wzór stanowi załącznik nr 3 do SIWZ</w:t>
      </w:r>
      <w:r w:rsidR="009C1034">
        <w:rPr>
          <w:rFonts w:ascii="Times New Roman" w:hAnsi="Times New Roman"/>
          <w:color w:val="000000"/>
          <w:sz w:val="24"/>
          <w:szCs w:val="24"/>
        </w:rPr>
        <w:t xml:space="preserve"> a także </w:t>
      </w:r>
      <w:r w:rsidRPr="009C1034">
        <w:rPr>
          <w:rFonts w:ascii="Times New Roman" w:hAnsi="Times New Roman"/>
          <w:color w:val="000000"/>
          <w:sz w:val="24"/>
          <w:szCs w:val="24"/>
        </w:rPr>
        <w:t>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24D2E3F" w14:textId="77777777" w:rsidR="00DA1F18" w:rsidRPr="009C1034" w:rsidRDefault="009C1034" w:rsidP="009C1034">
      <w:pPr>
        <w:pStyle w:val="Akapitzlist"/>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Zamawiający wykluczy z postępowania Wykonawców w okolicznościach wskazanych </w:t>
      </w:r>
      <w:r w:rsidR="00CD2228">
        <w:rPr>
          <w:rFonts w:ascii="Times New Roman" w:hAnsi="Times New Roman"/>
          <w:color w:val="000000"/>
          <w:sz w:val="24"/>
          <w:szCs w:val="24"/>
        </w:rPr>
        <w:br/>
      </w:r>
      <w:r>
        <w:rPr>
          <w:rFonts w:ascii="Times New Roman" w:hAnsi="Times New Roman"/>
          <w:color w:val="000000"/>
          <w:sz w:val="24"/>
          <w:szCs w:val="24"/>
        </w:rPr>
        <w:t xml:space="preserve">w art. 24 ust. 1 ustawy Pzp. </w:t>
      </w:r>
      <w:r w:rsidR="0038458E" w:rsidRPr="009C1034">
        <w:rPr>
          <w:rFonts w:ascii="Times New Roman" w:hAnsi="Times New Roman"/>
          <w:color w:val="000000"/>
          <w:sz w:val="24"/>
          <w:szCs w:val="24"/>
        </w:rPr>
        <w:t xml:space="preserve"> </w:t>
      </w:r>
      <w:r>
        <w:rPr>
          <w:rFonts w:ascii="Times New Roman" w:hAnsi="Times New Roman"/>
          <w:color w:val="000000"/>
          <w:sz w:val="24"/>
          <w:szCs w:val="24"/>
        </w:rPr>
        <w:t xml:space="preserve">W celu wykazania braku podstaw do wykluczenia Wykonawca złoży stosowne </w:t>
      </w:r>
      <w:r w:rsidR="00DA1F18" w:rsidRPr="009C1034">
        <w:rPr>
          <w:rFonts w:ascii="Times New Roman" w:hAnsi="Times New Roman"/>
          <w:color w:val="000000"/>
          <w:sz w:val="24"/>
          <w:szCs w:val="24"/>
        </w:rPr>
        <w:t xml:space="preserve">oświadczenie </w:t>
      </w:r>
      <w:r>
        <w:rPr>
          <w:rFonts w:ascii="Times New Roman" w:hAnsi="Times New Roman"/>
          <w:color w:val="000000"/>
          <w:sz w:val="24"/>
          <w:szCs w:val="24"/>
        </w:rPr>
        <w:t xml:space="preserve">w dokumencie </w:t>
      </w:r>
      <w:r w:rsidR="00DA1F18" w:rsidRPr="009C1034">
        <w:rPr>
          <w:rFonts w:ascii="Times New Roman" w:hAnsi="Times New Roman"/>
          <w:color w:val="000000"/>
          <w:sz w:val="24"/>
          <w:szCs w:val="24"/>
        </w:rPr>
        <w:t xml:space="preserve">którego wzór stanowi </w:t>
      </w:r>
      <w:r>
        <w:rPr>
          <w:rFonts w:ascii="Times New Roman" w:hAnsi="Times New Roman"/>
          <w:b/>
          <w:color w:val="000000"/>
          <w:sz w:val="24"/>
          <w:szCs w:val="24"/>
        </w:rPr>
        <w:t>z</w:t>
      </w:r>
      <w:r w:rsidR="009B54DB" w:rsidRPr="009C1034">
        <w:rPr>
          <w:rFonts w:ascii="Times New Roman" w:hAnsi="Times New Roman"/>
          <w:b/>
          <w:color w:val="000000"/>
          <w:sz w:val="24"/>
          <w:szCs w:val="24"/>
        </w:rPr>
        <w:t>ałącznik Nr 3</w:t>
      </w:r>
      <w:r w:rsidR="00DA1F18" w:rsidRPr="009C1034">
        <w:rPr>
          <w:rFonts w:ascii="Times New Roman" w:hAnsi="Times New Roman"/>
          <w:b/>
          <w:color w:val="000000"/>
          <w:sz w:val="24"/>
          <w:szCs w:val="24"/>
        </w:rPr>
        <w:t xml:space="preserve"> do SIWZ – </w:t>
      </w:r>
      <w:r w:rsidR="00DA1F18" w:rsidRPr="009C1034">
        <w:rPr>
          <w:rFonts w:ascii="Times New Roman" w:hAnsi="Times New Roman"/>
          <w:color w:val="000000"/>
          <w:sz w:val="24"/>
          <w:szCs w:val="24"/>
        </w:rPr>
        <w:t>forma dokumentu – oryginał,</w:t>
      </w:r>
    </w:p>
    <w:p w14:paraId="35F3D558" w14:textId="77777777" w:rsidR="00B57E14" w:rsidRPr="00F14B11" w:rsidRDefault="00CD2228" w:rsidP="00B57E14">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t>4</w:t>
      </w:r>
      <w:r w:rsidR="00B57E14" w:rsidRPr="00F14B11">
        <w:rPr>
          <w:rFonts w:ascii="Times New Roman" w:hAnsi="Times New Roman"/>
          <w:b/>
          <w:color w:val="000000"/>
          <w:sz w:val="24"/>
          <w:szCs w:val="24"/>
        </w:rPr>
        <w:t xml:space="preserve">. </w:t>
      </w:r>
      <w:r w:rsidR="00B57E14" w:rsidRPr="00F14B11">
        <w:rPr>
          <w:rFonts w:ascii="Times New Roman" w:hAnsi="Times New Roman"/>
          <w:b/>
          <w:bCs/>
          <w:color w:val="000000"/>
          <w:sz w:val="24"/>
          <w:szCs w:val="24"/>
        </w:rPr>
        <w:t>Inne dokumenty:</w:t>
      </w:r>
    </w:p>
    <w:p w14:paraId="664C731F" w14:textId="77777777" w:rsidR="00B57E14" w:rsidRPr="00F14B11" w:rsidRDefault="00B57E14" w:rsidP="00B57E14">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Ponadto Wykonawca zobowiązany jest do złożenia:</w:t>
      </w:r>
    </w:p>
    <w:p w14:paraId="1DE96A85" w14:textId="77777777" w:rsidR="00F37ECF" w:rsidRPr="00E72E19" w:rsidRDefault="00B57E14" w:rsidP="00E72E19">
      <w:pPr>
        <w:spacing w:after="0" w:line="240" w:lineRule="auto"/>
        <w:jc w:val="both"/>
        <w:rPr>
          <w:rFonts w:ascii="Times New Roman" w:hAnsi="Times New Roman"/>
          <w:sz w:val="24"/>
          <w:szCs w:val="24"/>
        </w:rPr>
      </w:pPr>
      <w:r w:rsidRPr="00F14B11">
        <w:rPr>
          <w:rFonts w:ascii="Times New Roman" w:hAnsi="Times New Roman"/>
          <w:color w:val="000000"/>
          <w:sz w:val="24"/>
          <w:szCs w:val="24"/>
        </w:rPr>
        <w:lastRenderedPageBreak/>
        <w:t>1) Oferty na wykonanie za</w:t>
      </w:r>
      <w:r w:rsidR="00572402">
        <w:rPr>
          <w:rFonts w:ascii="Times New Roman" w:hAnsi="Times New Roman"/>
          <w:color w:val="000000"/>
          <w:sz w:val="24"/>
          <w:szCs w:val="24"/>
        </w:rPr>
        <w:t>mówienia publicznego, której wz</w:t>
      </w:r>
      <w:r w:rsidR="000F71B2">
        <w:rPr>
          <w:rFonts w:ascii="Times New Roman" w:hAnsi="Times New Roman"/>
          <w:color w:val="000000"/>
          <w:sz w:val="24"/>
          <w:szCs w:val="24"/>
        </w:rPr>
        <w:t>ó</w:t>
      </w:r>
      <w:r w:rsidRPr="00F14B11">
        <w:rPr>
          <w:rFonts w:ascii="Times New Roman" w:hAnsi="Times New Roman"/>
          <w:color w:val="000000"/>
          <w:sz w:val="24"/>
          <w:szCs w:val="24"/>
        </w:rPr>
        <w:t xml:space="preserve">r stanowi </w:t>
      </w:r>
      <w:r w:rsidRPr="00F14B11">
        <w:rPr>
          <w:rFonts w:ascii="Times New Roman" w:hAnsi="Times New Roman"/>
          <w:b/>
          <w:bCs/>
          <w:color w:val="000000"/>
          <w:sz w:val="24"/>
          <w:szCs w:val="24"/>
        </w:rPr>
        <w:t xml:space="preserve">Załącznik </w:t>
      </w:r>
      <w:r>
        <w:rPr>
          <w:rFonts w:ascii="Times New Roman" w:hAnsi="Times New Roman"/>
          <w:b/>
          <w:bCs/>
          <w:color w:val="000000"/>
          <w:sz w:val="24"/>
          <w:szCs w:val="24"/>
        </w:rPr>
        <w:t xml:space="preserve">Nr </w:t>
      </w:r>
      <w:r w:rsidR="006061AE">
        <w:rPr>
          <w:rFonts w:ascii="Times New Roman" w:hAnsi="Times New Roman"/>
          <w:b/>
          <w:bCs/>
          <w:color w:val="000000"/>
          <w:sz w:val="24"/>
          <w:szCs w:val="24"/>
        </w:rPr>
        <w:t xml:space="preserve">1 </w:t>
      </w:r>
      <w:r w:rsidR="006061AE">
        <w:rPr>
          <w:rFonts w:ascii="Times New Roman" w:hAnsi="Times New Roman"/>
          <w:b/>
          <w:bCs/>
          <w:color w:val="000000"/>
          <w:sz w:val="24"/>
          <w:szCs w:val="24"/>
        </w:rPr>
        <w:br/>
      </w:r>
      <w:r w:rsidR="007624D1" w:rsidRPr="00572402">
        <w:rPr>
          <w:rFonts w:ascii="Times New Roman" w:hAnsi="Times New Roman"/>
          <w:b/>
          <w:bCs/>
          <w:color w:val="000000"/>
          <w:sz w:val="24"/>
          <w:szCs w:val="24"/>
        </w:rPr>
        <w:t>do SIWZ</w:t>
      </w:r>
      <w:r w:rsidR="00572402" w:rsidRPr="00572402">
        <w:rPr>
          <w:rFonts w:ascii="Times New Roman" w:hAnsi="Times New Roman"/>
          <w:b/>
          <w:bCs/>
          <w:color w:val="000000"/>
          <w:sz w:val="24"/>
          <w:szCs w:val="24"/>
        </w:rPr>
        <w:t>.</w:t>
      </w:r>
      <w:r w:rsidR="00E72E19">
        <w:rPr>
          <w:rFonts w:ascii="Times New Roman" w:hAnsi="Times New Roman"/>
          <w:b/>
          <w:bCs/>
          <w:color w:val="000000"/>
          <w:sz w:val="24"/>
          <w:szCs w:val="24"/>
        </w:rPr>
        <w:t xml:space="preserve"> </w:t>
      </w:r>
      <w:r w:rsidR="00E72E19">
        <w:rPr>
          <w:rFonts w:ascii="Times New Roman" w:hAnsi="Times New Roman"/>
          <w:sz w:val="24"/>
          <w:szCs w:val="24"/>
        </w:rPr>
        <w:t xml:space="preserve">– </w:t>
      </w:r>
      <w:r w:rsidR="00E72E19">
        <w:rPr>
          <w:rFonts w:ascii="Times New Roman" w:hAnsi="Times New Roman"/>
          <w:color w:val="000000"/>
          <w:sz w:val="24"/>
          <w:szCs w:val="24"/>
        </w:rPr>
        <w:t xml:space="preserve"> forma dokumentu oryginał</w:t>
      </w:r>
    </w:p>
    <w:p w14:paraId="1EA82644" w14:textId="048D98AE" w:rsidR="00B57E14" w:rsidRPr="00F14B11" w:rsidRDefault="005A6F5D" w:rsidP="00B57E1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7337C">
        <w:rPr>
          <w:rFonts w:ascii="Times New Roman" w:hAnsi="Times New Roman"/>
          <w:color w:val="000000"/>
          <w:sz w:val="24"/>
          <w:szCs w:val="24"/>
        </w:rPr>
        <w:t xml:space="preserve">) </w:t>
      </w:r>
      <w:r w:rsidR="0097337C" w:rsidRPr="004D212B">
        <w:rPr>
          <w:rFonts w:ascii="Times New Roman" w:hAnsi="Times New Roman"/>
          <w:sz w:val="24"/>
          <w:szCs w:val="24"/>
        </w:rPr>
        <w:t>Pełnomocnictwa</w:t>
      </w:r>
      <w:r w:rsidR="00B57E14" w:rsidRPr="004D212B">
        <w:rPr>
          <w:rFonts w:ascii="Times New Roman" w:hAnsi="Times New Roman"/>
          <w:sz w:val="24"/>
          <w:szCs w:val="24"/>
        </w:rPr>
        <w:t xml:space="preserve"> </w:t>
      </w:r>
      <w:r w:rsidR="00B57E14" w:rsidRPr="00F14B11">
        <w:rPr>
          <w:rFonts w:ascii="Times New Roman" w:hAnsi="Times New Roman"/>
          <w:color w:val="000000"/>
          <w:sz w:val="24"/>
          <w:szCs w:val="24"/>
        </w:rPr>
        <w:t>do podpisania oferty i składania ewentualnych wyjaśnień, jeżeli nie wynika to bezpośrednio z załączonych dokumentów należy dołączyć dokumenty, z których wynikać będzie ciągłość i prawidłowość udzielonego pełn</w:t>
      </w:r>
      <w:r w:rsidR="005E173B">
        <w:rPr>
          <w:rFonts w:ascii="Times New Roman" w:hAnsi="Times New Roman"/>
          <w:color w:val="000000"/>
          <w:sz w:val="24"/>
          <w:szCs w:val="24"/>
        </w:rPr>
        <w:t>omocnictwa, załączone do oferty</w:t>
      </w:r>
      <w:r w:rsidR="00B57E14">
        <w:rPr>
          <w:rFonts w:ascii="Times New Roman" w:hAnsi="Times New Roman"/>
          <w:color w:val="000000"/>
          <w:sz w:val="24"/>
          <w:szCs w:val="24"/>
        </w:rPr>
        <w:t xml:space="preserve"> </w:t>
      </w:r>
      <w:r w:rsidR="00B57E14" w:rsidRPr="00F14B11">
        <w:rPr>
          <w:rFonts w:ascii="Times New Roman" w:hAnsi="Times New Roman"/>
          <w:color w:val="000000"/>
          <w:sz w:val="24"/>
          <w:szCs w:val="24"/>
        </w:rPr>
        <w:t>pełnomocnictwo w formie oryginału lub kopii poświadczonej notarialnie.</w:t>
      </w:r>
    </w:p>
    <w:p w14:paraId="33D0D027" w14:textId="77777777" w:rsidR="005A6F5D" w:rsidRDefault="005A6F5D" w:rsidP="00CE4ED5">
      <w:pPr>
        <w:spacing w:after="0" w:line="240" w:lineRule="auto"/>
        <w:jc w:val="both"/>
        <w:rPr>
          <w:rFonts w:ascii="Times New Roman" w:hAnsi="Times New Roman"/>
          <w:color w:val="000000"/>
          <w:sz w:val="24"/>
          <w:szCs w:val="24"/>
        </w:rPr>
      </w:pPr>
    </w:p>
    <w:p w14:paraId="6CCE2CA6" w14:textId="2CC5A158" w:rsidR="005A6F5D" w:rsidRPr="004D212B" w:rsidRDefault="005A6F5D" w:rsidP="00CE4ED5">
      <w:pPr>
        <w:spacing w:after="0" w:line="240" w:lineRule="auto"/>
        <w:jc w:val="both"/>
        <w:rPr>
          <w:rFonts w:ascii="Times New Roman" w:hAnsi="Times New Roman"/>
          <w:i/>
          <w:sz w:val="24"/>
          <w:szCs w:val="24"/>
        </w:rPr>
      </w:pPr>
      <w:r w:rsidRPr="00234563">
        <w:rPr>
          <w:rFonts w:ascii="Times New Roman" w:hAnsi="Times New Roman"/>
          <w:i/>
          <w:color w:val="000000"/>
          <w:sz w:val="24"/>
          <w:szCs w:val="24"/>
        </w:rPr>
        <w:t xml:space="preserve">Przed podpisaniem umowy Wykonawca zobowiązany jest przedstawić dokumenty potwierdzające </w:t>
      </w:r>
      <w:r w:rsidRPr="004D212B">
        <w:rPr>
          <w:rFonts w:ascii="Times New Roman" w:hAnsi="Times New Roman"/>
          <w:i/>
          <w:sz w:val="24"/>
          <w:szCs w:val="24"/>
        </w:rPr>
        <w:t xml:space="preserve">uprawnienia i </w:t>
      </w:r>
      <w:r w:rsidR="004D212B" w:rsidRPr="004D212B">
        <w:rPr>
          <w:rFonts w:ascii="Times New Roman" w:hAnsi="Times New Roman"/>
          <w:i/>
          <w:sz w:val="24"/>
          <w:szCs w:val="24"/>
        </w:rPr>
        <w:t>o</w:t>
      </w:r>
      <w:r w:rsidRPr="004D212B">
        <w:rPr>
          <w:rFonts w:ascii="Times New Roman" w:hAnsi="Times New Roman"/>
          <w:i/>
          <w:sz w:val="24"/>
          <w:szCs w:val="24"/>
        </w:rPr>
        <w:t>sób wymienionych</w:t>
      </w:r>
      <w:r w:rsidR="00CD2228" w:rsidRPr="004D212B">
        <w:rPr>
          <w:rFonts w:ascii="Times New Roman" w:hAnsi="Times New Roman"/>
          <w:i/>
          <w:sz w:val="24"/>
          <w:szCs w:val="24"/>
        </w:rPr>
        <w:t xml:space="preserve"> do wykonania zamówienia w załączniku </w:t>
      </w:r>
      <w:r w:rsidR="004D212B">
        <w:rPr>
          <w:rFonts w:ascii="Times New Roman" w:hAnsi="Times New Roman"/>
          <w:i/>
          <w:sz w:val="24"/>
          <w:szCs w:val="24"/>
        </w:rPr>
        <w:br/>
      </w:r>
      <w:r w:rsidR="00CD2228" w:rsidRPr="004D212B">
        <w:rPr>
          <w:rFonts w:ascii="Times New Roman" w:hAnsi="Times New Roman"/>
          <w:i/>
          <w:sz w:val="24"/>
          <w:szCs w:val="24"/>
        </w:rPr>
        <w:t>Nr 3</w:t>
      </w:r>
      <w:r w:rsidRPr="004D212B">
        <w:rPr>
          <w:rFonts w:ascii="Times New Roman" w:hAnsi="Times New Roman"/>
          <w:i/>
          <w:sz w:val="24"/>
          <w:szCs w:val="24"/>
        </w:rPr>
        <w:t xml:space="preserve"> do SIWZ. </w:t>
      </w:r>
    </w:p>
    <w:p w14:paraId="3C93DD42" w14:textId="77777777" w:rsidR="00D97A41" w:rsidRDefault="00D97A41" w:rsidP="00E03BE7">
      <w:pPr>
        <w:spacing w:after="0" w:line="240" w:lineRule="auto"/>
        <w:jc w:val="both"/>
        <w:rPr>
          <w:rFonts w:ascii="Times New Roman" w:hAnsi="Times New Roman"/>
          <w:b/>
          <w:strike/>
          <w:color w:val="000000"/>
          <w:sz w:val="20"/>
          <w:szCs w:val="20"/>
        </w:rPr>
      </w:pPr>
    </w:p>
    <w:p w14:paraId="0F9BF7AF" w14:textId="77777777" w:rsidR="00D97A41" w:rsidRDefault="00D97A41" w:rsidP="00E03BE7">
      <w:pPr>
        <w:spacing w:after="0" w:line="240" w:lineRule="auto"/>
        <w:jc w:val="both"/>
        <w:rPr>
          <w:rFonts w:ascii="Times New Roman" w:hAnsi="Times New Roman"/>
          <w:b/>
          <w:strike/>
          <w:color w:val="000000"/>
          <w:sz w:val="20"/>
          <w:szCs w:val="20"/>
        </w:rPr>
      </w:pPr>
    </w:p>
    <w:p w14:paraId="6D79ABB8" w14:textId="77777777" w:rsidR="001F5A66" w:rsidRPr="00F02DEB" w:rsidRDefault="001F5A66" w:rsidP="00E03BE7">
      <w:pPr>
        <w:spacing w:after="0" w:line="240" w:lineRule="auto"/>
        <w:jc w:val="both"/>
        <w:rPr>
          <w:rFonts w:ascii="Times New Roman" w:hAnsi="Times New Roman"/>
          <w:b/>
          <w:strike/>
          <w:color w:val="000000"/>
          <w:sz w:val="20"/>
          <w:szCs w:val="20"/>
        </w:rPr>
      </w:pPr>
    </w:p>
    <w:p w14:paraId="6FBDA60E" w14:textId="77777777" w:rsidR="006437FF" w:rsidRDefault="00C07A85" w:rsidP="00E03BE7">
      <w:pPr>
        <w:spacing w:after="0" w:line="240" w:lineRule="auto"/>
        <w:jc w:val="both"/>
        <w:rPr>
          <w:rFonts w:ascii="Times New Roman" w:hAnsi="Times New Roman"/>
          <w:b/>
          <w:color w:val="000000"/>
          <w:sz w:val="20"/>
          <w:szCs w:val="20"/>
        </w:rPr>
      </w:pPr>
      <w:r w:rsidRPr="006437FF">
        <w:rPr>
          <w:rFonts w:ascii="Times New Roman" w:hAnsi="Times New Roman"/>
          <w:b/>
          <w:color w:val="000000"/>
          <w:sz w:val="20"/>
          <w:szCs w:val="20"/>
        </w:rPr>
        <w:t xml:space="preserve">IX. SPOSÓB POROZUMIEWANIA SIĘ ZAMAWIAJĄCEGO  Z WYKONAWCAMI OSOBY </w:t>
      </w:r>
      <w:r w:rsidR="006437FF">
        <w:rPr>
          <w:rFonts w:ascii="Times New Roman" w:hAnsi="Times New Roman"/>
          <w:b/>
          <w:color w:val="000000"/>
          <w:sz w:val="20"/>
          <w:szCs w:val="20"/>
        </w:rPr>
        <w:t xml:space="preserve">   </w:t>
      </w:r>
    </w:p>
    <w:p w14:paraId="59985CCC" w14:textId="77777777" w:rsidR="00C07A85" w:rsidRPr="006437FF" w:rsidRDefault="006437FF" w:rsidP="00C07A85">
      <w:pPr>
        <w:tabs>
          <w:tab w:val="left" w:pos="540"/>
          <w:tab w:val="left" w:pos="900"/>
        </w:tabs>
        <w:spacing w:after="0" w:line="240" w:lineRule="auto"/>
        <w:rPr>
          <w:rFonts w:ascii="Times New Roman" w:hAnsi="Times New Roman"/>
          <w:color w:val="000000"/>
          <w:sz w:val="20"/>
          <w:szCs w:val="20"/>
        </w:rPr>
      </w:pPr>
      <w:r>
        <w:rPr>
          <w:rFonts w:ascii="Times New Roman" w:hAnsi="Times New Roman"/>
          <w:b/>
          <w:color w:val="000000"/>
          <w:sz w:val="20"/>
          <w:szCs w:val="20"/>
        </w:rPr>
        <w:t xml:space="preserve">      </w:t>
      </w:r>
      <w:r w:rsidR="00C07A85" w:rsidRPr="006437FF">
        <w:rPr>
          <w:rFonts w:ascii="Times New Roman" w:hAnsi="Times New Roman"/>
          <w:b/>
          <w:color w:val="000000"/>
          <w:sz w:val="20"/>
          <w:szCs w:val="20"/>
        </w:rPr>
        <w:t>UPRAWNIONE DO KONTAKTÓW.</w:t>
      </w:r>
    </w:p>
    <w:p w14:paraId="452CE5BC" w14:textId="77777777" w:rsidR="00C07A85" w:rsidRPr="00F14B11" w:rsidRDefault="00C07A85" w:rsidP="00C07A85">
      <w:pPr>
        <w:spacing w:after="0" w:line="240" w:lineRule="auto"/>
        <w:jc w:val="both"/>
        <w:rPr>
          <w:rFonts w:ascii="Times New Roman" w:hAnsi="Times New Roman"/>
          <w:b/>
          <w:color w:val="000000"/>
          <w:sz w:val="24"/>
          <w:szCs w:val="24"/>
        </w:rPr>
      </w:pPr>
      <w:r w:rsidRPr="00F14B11">
        <w:rPr>
          <w:rFonts w:ascii="Times New Roman" w:hAnsi="Times New Roman"/>
          <w:b/>
          <w:color w:val="000000"/>
          <w:sz w:val="24"/>
          <w:szCs w:val="24"/>
        </w:rPr>
        <w:t>1. Sposób porozumiewania się z Wykonawcami</w:t>
      </w:r>
    </w:p>
    <w:p w14:paraId="66763F27" w14:textId="77777777" w:rsidR="00750F18" w:rsidRP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1.</w:t>
      </w:r>
      <w:r w:rsidRPr="00750F18">
        <w:rPr>
          <w:rFonts w:ascii="Times New Roman" w:hAnsi="Times New Roman"/>
          <w:color w:val="000000"/>
          <w:sz w:val="24"/>
          <w:szCs w:val="24"/>
        </w:rPr>
        <w:tab/>
        <w:t>Wszelkie zawiadomienia, oświadczenia, wnioski oraz informacje Zamawiający oraz Wykonawcy mogą przekazywać pisemnie, faksem lub drogą elektroniczną, za wyjątkiem oferty, umowy oraz oświadczeń i doku</w:t>
      </w:r>
      <w:r>
        <w:rPr>
          <w:rFonts w:ascii="Times New Roman" w:hAnsi="Times New Roman"/>
          <w:color w:val="000000"/>
          <w:sz w:val="24"/>
          <w:szCs w:val="24"/>
        </w:rPr>
        <w:t>mentów wymienionych w</w:t>
      </w:r>
      <w:r w:rsidRPr="00750F18">
        <w:rPr>
          <w:rFonts w:ascii="Times New Roman" w:hAnsi="Times New Roman"/>
          <w:color w:val="000000"/>
          <w:sz w:val="24"/>
          <w:szCs w:val="24"/>
        </w:rPr>
        <w:t xml:space="preserve"> niniejszej SIWZ (również w przypadku ich złożenia w wyniku wezwania o którym mowa wart. 26 ust. 3 ustawy PZP) dla których Prawodawca przewidział wyłącznie formę pisemną.</w:t>
      </w:r>
    </w:p>
    <w:p w14:paraId="61619D8C" w14:textId="77777777" w:rsidR="00750F18" w:rsidRP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2.</w:t>
      </w:r>
      <w:r w:rsidRPr="00750F18">
        <w:rPr>
          <w:rFonts w:ascii="Times New Roman" w:hAnsi="Times New Roman"/>
          <w:color w:val="000000"/>
          <w:sz w:val="24"/>
          <w:szCs w:val="24"/>
        </w:rPr>
        <w:tab/>
        <w:t>W korespondencji kierowanej do Zamawiającego Wykonawca winien posługiwać się numerem sprawy określonym w SIWZ.</w:t>
      </w:r>
    </w:p>
    <w:p w14:paraId="78E5F0A7" w14:textId="77777777" w:rsid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3.</w:t>
      </w:r>
      <w:r w:rsidRPr="00750F18">
        <w:rPr>
          <w:rFonts w:ascii="Times New Roman" w:hAnsi="Times New Roman"/>
          <w:color w:val="000000"/>
          <w:sz w:val="24"/>
          <w:szCs w:val="24"/>
        </w:rPr>
        <w:tab/>
        <w:t xml:space="preserve">Zawiadomienia, oświadczenia, wnioski oraz informacje przekazywane przez Wykonawcę pisemnie winny być składane na adres: </w:t>
      </w:r>
      <w:r w:rsidRPr="00F14B11">
        <w:rPr>
          <w:rFonts w:ascii="Times New Roman" w:hAnsi="Times New Roman"/>
          <w:sz w:val="24"/>
          <w:szCs w:val="24"/>
        </w:rPr>
        <w:t xml:space="preserve">Muzeum im. Jacka Malczewskiego, Rynek 11, </w:t>
      </w:r>
      <w:r>
        <w:rPr>
          <w:rFonts w:ascii="Times New Roman" w:hAnsi="Times New Roman"/>
          <w:sz w:val="24"/>
          <w:szCs w:val="24"/>
        </w:rPr>
        <w:br/>
      </w:r>
      <w:r w:rsidRPr="00F14B11">
        <w:rPr>
          <w:rFonts w:ascii="Times New Roman" w:hAnsi="Times New Roman"/>
          <w:sz w:val="24"/>
          <w:szCs w:val="24"/>
        </w:rPr>
        <w:t>26-600 Radom</w:t>
      </w:r>
    </w:p>
    <w:p w14:paraId="284E2CFB" w14:textId="77777777" w:rsidR="00750F18" w:rsidRP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4.</w:t>
      </w:r>
      <w:r w:rsidRPr="00750F18">
        <w:rPr>
          <w:rFonts w:ascii="Times New Roman" w:hAnsi="Times New Roman"/>
          <w:color w:val="000000"/>
          <w:sz w:val="24"/>
          <w:szCs w:val="24"/>
        </w:rPr>
        <w:tab/>
        <w:t>Zawiadomienia,  oświadczenia,  wnioski  oraz  in</w:t>
      </w:r>
      <w:r>
        <w:rPr>
          <w:rFonts w:ascii="Times New Roman" w:hAnsi="Times New Roman"/>
          <w:color w:val="000000"/>
          <w:sz w:val="24"/>
          <w:szCs w:val="24"/>
        </w:rPr>
        <w:t xml:space="preserve">formacje  przekazywane przez </w:t>
      </w:r>
      <w:r w:rsidRPr="00750F18">
        <w:rPr>
          <w:rFonts w:ascii="Times New Roman" w:hAnsi="Times New Roman"/>
          <w:color w:val="000000"/>
          <w:sz w:val="24"/>
          <w:szCs w:val="24"/>
        </w:rPr>
        <w:t>Wykonawcę drogą elektroniczną winny  być kierowane na  adres:</w:t>
      </w:r>
      <w:r w:rsidRPr="00750F18">
        <w:t xml:space="preserve"> </w:t>
      </w:r>
      <w:hyperlink r:id="rId10" w:history="1">
        <w:r w:rsidRPr="00F14B11">
          <w:rPr>
            <w:rStyle w:val="Hipercze"/>
            <w:rFonts w:ascii="Times New Roman" w:hAnsi="Times New Roman"/>
            <w:sz w:val="24"/>
            <w:szCs w:val="24"/>
          </w:rPr>
          <w:t>administracja@muzeum.edu.pl</w:t>
        </w:r>
      </w:hyperlink>
      <w:r w:rsidRPr="00750F18">
        <w:rPr>
          <w:rFonts w:ascii="Times New Roman" w:hAnsi="Times New Roman"/>
          <w:color w:val="000000"/>
          <w:sz w:val="24"/>
          <w:szCs w:val="24"/>
        </w:rPr>
        <w:t>,  a faksem  na nr</w:t>
      </w:r>
      <w:r>
        <w:rPr>
          <w:rFonts w:ascii="Times New Roman" w:hAnsi="Times New Roman"/>
          <w:color w:val="000000"/>
          <w:sz w:val="24"/>
          <w:szCs w:val="24"/>
        </w:rPr>
        <w:t xml:space="preserve"> (</w:t>
      </w:r>
      <w:r w:rsidRPr="00F14B11">
        <w:rPr>
          <w:rFonts w:ascii="Times New Roman" w:hAnsi="Times New Roman"/>
          <w:sz w:val="24"/>
          <w:szCs w:val="24"/>
        </w:rPr>
        <w:t>48</w:t>
      </w:r>
      <w:r>
        <w:rPr>
          <w:rFonts w:ascii="Times New Roman" w:hAnsi="Times New Roman"/>
          <w:sz w:val="24"/>
          <w:szCs w:val="24"/>
        </w:rPr>
        <w:t>)</w:t>
      </w:r>
      <w:r w:rsidRPr="00F14B11">
        <w:rPr>
          <w:rFonts w:ascii="Times New Roman" w:hAnsi="Times New Roman"/>
          <w:sz w:val="24"/>
          <w:szCs w:val="24"/>
        </w:rPr>
        <w:t xml:space="preserve"> 362 34 81</w:t>
      </w:r>
      <w:r>
        <w:rPr>
          <w:rFonts w:ascii="Times New Roman" w:hAnsi="Times New Roman"/>
          <w:sz w:val="24"/>
          <w:szCs w:val="24"/>
        </w:rPr>
        <w:t>.</w:t>
      </w:r>
    </w:p>
    <w:p w14:paraId="5A206BD4" w14:textId="77777777" w:rsidR="00750F18" w:rsidRP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5.</w:t>
      </w:r>
      <w:r w:rsidRPr="00750F18">
        <w:rPr>
          <w:rFonts w:ascii="Times New Roman" w:hAnsi="Times New Roman"/>
          <w:color w:val="000000"/>
          <w:sz w:val="24"/>
          <w:szCs w:val="24"/>
        </w:rPr>
        <w:tab/>
        <w:t>Wszelkie zawiadomienia, oświadczenia, wnioski oraz informacje przekazane za pomocą faksu lub w formie elektronicznej wymagają na żądanie każdej ze stron, niezwłocznego potwierdzenia faktu ich otrzymania.</w:t>
      </w:r>
    </w:p>
    <w:p w14:paraId="28D58B45" w14:textId="77777777" w:rsidR="00750F18" w:rsidRPr="00750F18" w:rsidRDefault="00750F18" w:rsidP="00750F18">
      <w:pPr>
        <w:spacing w:after="0" w:line="240" w:lineRule="auto"/>
        <w:ind w:left="357" w:hanging="357"/>
        <w:jc w:val="both"/>
        <w:rPr>
          <w:rFonts w:ascii="Times New Roman" w:hAnsi="Times New Roman"/>
          <w:color w:val="000000"/>
          <w:sz w:val="24"/>
          <w:szCs w:val="24"/>
        </w:rPr>
      </w:pPr>
      <w:r w:rsidRPr="00750F18">
        <w:rPr>
          <w:rFonts w:ascii="Times New Roman" w:hAnsi="Times New Roman"/>
          <w:color w:val="000000"/>
          <w:sz w:val="24"/>
          <w:szCs w:val="24"/>
        </w:rPr>
        <w:t>6.</w:t>
      </w:r>
      <w:r w:rsidRPr="00750F18">
        <w:rPr>
          <w:rFonts w:ascii="Times New Roman" w:hAnsi="Times New Roman"/>
          <w:color w:val="000000"/>
          <w:sz w:val="24"/>
          <w:szCs w:val="24"/>
        </w:rPr>
        <w:tab/>
        <w:t>Zamawiający nie przewiduje zwołania zebrania Wykonawców.</w:t>
      </w:r>
    </w:p>
    <w:p w14:paraId="234C9515" w14:textId="77777777" w:rsidR="00C07A85" w:rsidRPr="00F14B11" w:rsidRDefault="00C07A85" w:rsidP="00750F18">
      <w:pPr>
        <w:spacing w:after="0" w:line="240" w:lineRule="auto"/>
        <w:ind w:left="357" w:hanging="357"/>
        <w:jc w:val="both"/>
        <w:rPr>
          <w:rFonts w:ascii="Times New Roman" w:hAnsi="Times New Roman"/>
          <w:sz w:val="24"/>
          <w:szCs w:val="24"/>
        </w:rPr>
      </w:pPr>
    </w:p>
    <w:p w14:paraId="4C001740" w14:textId="77777777" w:rsidR="00C07A85" w:rsidRPr="00F14B11"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w:t>
      </w:r>
      <w:r w:rsidR="00C07A85" w:rsidRPr="00F14B11">
        <w:rPr>
          <w:rFonts w:ascii="Times New Roman" w:hAnsi="Times New Roman"/>
          <w:b/>
          <w:color w:val="000000"/>
          <w:sz w:val="24"/>
          <w:szCs w:val="24"/>
        </w:rPr>
        <w:t>.Sposób udzielania wyjaśnień</w:t>
      </w:r>
      <w:r w:rsidR="00C07A85">
        <w:rPr>
          <w:rFonts w:ascii="Times New Roman" w:hAnsi="Times New Roman"/>
          <w:b/>
          <w:color w:val="000000"/>
          <w:sz w:val="24"/>
          <w:szCs w:val="24"/>
        </w:rPr>
        <w:t>.</w:t>
      </w:r>
    </w:p>
    <w:p w14:paraId="3A88DD2C" w14:textId="77777777" w:rsidR="00D52D4C" w:rsidRDefault="00E1363A" w:rsidP="00CA27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C07A85" w:rsidRPr="00F14B11">
        <w:rPr>
          <w:rFonts w:ascii="Times New Roman" w:hAnsi="Times New Roman"/>
          <w:color w:val="000000"/>
          <w:sz w:val="24"/>
          <w:szCs w:val="24"/>
        </w:rPr>
        <w:t xml:space="preserve">Wykonawca może zwracać się na piśmie do Zamawiającego o wyjaśnienia dotyczące wszelkich wątpliwości związanych z SIWZ jednak nie później niż do końca dnia, </w:t>
      </w:r>
      <w:r w:rsidR="00C07A85" w:rsidRPr="00F14B11">
        <w:rPr>
          <w:rFonts w:ascii="Times New Roman" w:hAnsi="Times New Roman"/>
          <w:color w:val="000000"/>
          <w:sz w:val="24"/>
          <w:szCs w:val="24"/>
        </w:rPr>
        <w:br/>
        <w:t xml:space="preserve">w którym upływa połowa wyznaczonego terminu składania ofert. Odpowiedź zostanie przekazana niezwłocznie, nie później niż 2 dni przed </w:t>
      </w:r>
      <w:r w:rsidR="00D52D4C">
        <w:rPr>
          <w:rFonts w:ascii="Times New Roman" w:hAnsi="Times New Roman"/>
          <w:color w:val="000000"/>
          <w:sz w:val="24"/>
          <w:szCs w:val="24"/>
        </w:rPr>
        <w:t>upływem terminu składania ofert, pod warunkiem, że wniosek o wyjaśnienie SIWZ wpłynął do zamawiającego nie później niż do końca dnia, w którym upływa połowa wyznaczonego terminu składania ofert.</w:t>
      </w:r>
      <w:r w:rsidR="005E173B">
        <w:rPr>
          <w:rFonts w:ascii="Times New Roman" w:hAnsi="Times New Roman"/>
          <w:color w:val="000000"/>
          <w:sz w:val="24"/>
          <w:szCs w:val="24"/>
        </w:rPr>
        <w:t xml:space="preserve"> </w:t>
      </w:r>
      <w:r w:rsidR="00CF19A4">
        <w:rPr>
          <w:rFonts w:ascii="Times New Roman" w:hAnsi="Times New Roman"/>
          <w:color w:val="000000"/>
          <w:sz w:val="24"/>
          <w:szCs w:val="24"/>
        </w:rPr>
        <w:t>W przypadku gdy pytanie wpłynie po upływie wskazanego wyżej terminu Zamawiający może je pozostawić bez odpowiedzi.</w:t>
      </w:r>
    </w:p>
    <w:p w14:paraId="2F99C28B" w14:textId="77777777" w:rsidR="00C07A85" w:rsidRDefault="00CA2774" w:rsidP="00CA27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Treść zapytań wraz z wyjaśnieniami Zamawiający przekazuje </w:t>
      </w:r>
      <w:r w:rsidR="00C07A85" w:rsidRPr="00F14B11">
        <w:rPr>
          <w:rFonts w:ascii="Times New Roman" w:hAnsi="Times New Roman"/>
          <w:color w:val="000000"/>
          <w:sz w:val="24"/>
          <w:szCs w:val="24"/>
        </w:rPr>
        <w:t>wszy</w:t>
      </w:r>
      <w:r>
        <w:rPr>
          <w:rFonts w:ascii="Times New Roman" w:hAnsi="Times New Roman"/>
          <w:color w:val="000000"/>
          <w:sz w:val="24"/>
          <w:szCs w:val="24"/>
        </w:rPr>
        <w:t xml:space="preserve">stkim uczestnikom postępowania, </w:t>
      </w:r>
      <w:r w:rsidR="00C07A85" w:rsidRPr="00F14B11">
        <w:rPr>
          <w:rFonts w:ascii="Times New Roman" w:hAnsi="Times New Roman"/>
          <w:color w:val="000000"/>
          <w:sz w:val="24"/>
          <w:szCs w:val="24"/>
        </w:rPr>
        <w:t xml:space="preserve">bez podawania </w:t>
      </w:r>
      <w:r>
        <w:rPr>
          <w:rFonts w:ascii="Times New Roman" w:hAnsi="Times New Roman"/>
          <w:color w:val="000000"/>
          <w:sz w:val="24"/>
          <w:szCs w:val="24"/>
        </w:rPr>
        <w:t xml:space="preserve">źródła zapytania oraz zamieszcza </w:t>
      </w:r>
      <w:r w:rsidR="005E173B">
        <w:rPr>
          <w:rFonts w:ascii="Times New Roman" w:hAnsi="Times New Roman"/>
          <w:color w:val="000000"/>
          <w:sz w:val="24"/>
          <w:szCs w:val="24"/>
        </w:rPr>
        <w:t xml:space="preserve">na </w:t>
      </w:r>
      <w:r w:rsidR="00C07A85" w:rsidRPr="00F14B11">
        <w:rPr>
          <w:rFonts w:ascii="Times New Roman" w:hAnsi="Times New Roman"/>
          <w:color w:val="000000"/>
          <w:sz w:val="24"/>
          <w:szCs w:val="24"/>
        </w:rPr>
        <w:t>stronie internetowej, na której została udostępni</w:t>
      </w:r>
      <w:r w:rsidR="005E173B">
        <w:rPr>
          <w:rFonts w:ascii="Times New Roman" w:hAnsi="Times New Roman"/>
          <w:color w:val="000000"/>
          <w:sz w:val="24"/>
          <w:szCs w:val="24"/>
        </w:rPr>
        <w:t xml:space="preserve">ona SIWZ tj. www.muzeum.edu.pl </w:t>
      </w:r>
      <w:r w:rsidR="00C07A85" w:rsidRPr="00F14B11">
        <w:rPr>
          <w:rFonts w:ascii="Times New Roman" w:hAnsi="Times New Roman"/>
          <w:color w:val="000000"/>
          <w:sz w:val="24"/>
          <w:szCs w:val="24"/>
        </w:rPr>
        <w:t>w zakładce Zamówienia publiczne.</w:t>
      </w:r>
    </w:p>
    <w:p w14:paraId="38C91501" w14:textId="77777777" w:rsidR="00C07A85" w:rsidRDefault="00E1363A" w:rsidP="00C07A85">
      <w:pPr>
        <w:spacing w:after="0" w:line="240" w:lineRule="auto"/>
        <w:jc w:val="both"/>
        <w:rPr>
          <w:rFonts w:ascii="Times New Roman" w:hAnsi="Times New Roman"/>
          <w:color w:val="000000"/>
          <w:sz w:val="24"/>
          <w:szCs w:val="24"/>
        </w:rPr>
      </w:pPr>
      <w:r w:rsidRPr="00E1363A">
        <w:rPr>
          <w:rFonts w:ascii="Times New Roman" w:hAnsi="Times New Roman"/>
          <w:color w:val="000000"/>
          <w:sz w:val="24"/>
          <w:szCs w:val="24"/>
        </w:rPr>
        <w:t>2</w:t>
      </w:r>
      <w:r w:rsidR="00C07A85" w:rsidRPr="00E1363A">
        <w:rPr>
          <w:rFonts w:ascii="Times New Roman" w:hAnsi="Times New Roman"/>
          <w:color w:val="000000"/>
          <w:sz w:val="24"/>
          <w:szCs w:val="24"/>
        </w:rPr>
        <w:t>.</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W szczególnie uzasadnionych przypadkach Zamawiający może w każdym czasie  przed upływem terminu składania ofert zmienić treść SIWZ. Dokonaną zmianę specyfikacji Zamawiający przekazuje niezwłocznie wszystkim Wykonawcom, którym przekazano SIWZ, oraz zmianę specyfikacji Zamawiający zamieści na swojej stronie internetowej, na której zamieszczono SIWZ.</w:t>
      </w:r>
    </w:p>
    <w:p w14:paraId="15379E48" w14:textId="77777777" w:rsidR="00C07A85" w:rsidRDefault="00E1363A" w:rsidP="00C07A85">
      <w:pPr>
        <w:spacing w:after="0" w:line="240" w:lineRule="auto"/>
        <w:jc w:val="both"/>
        <w:rPr>
          <w:rFonts w:ascii="Times New Roman" w:hAnsi="Times New Roman"/>
          <w:color w:val="000000"/>
          <w:sz w:val="24"/>
          <w:szCs w:val="24"/>
        </w:rPr>
      </w:pPr>
      <w:r w:rsidRPr="00E1363A">
        <w:rPr>
          <w:rFonts w:ascii="Times New Roman" w:hAnsi="Times New Roman"/>
          <w:color w:val="000000"/>
          <w:sz w:val="24"/>
          <w:szCs w:val="24"/>
        </w:rPr>
        <w:lastRenderedPageBreak/>
        <w:t>3.</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 xml:space="preserve">Zamawiający przedłuży termin składania ofert, jeżeli w wyniku zmiany treści SIWZ niezbędny jest dodatkowy czas na wprowadzenie zmian w ofertach. O przedłużeniu terminu składania ofert Zamawiający niezwłocznie zawiadomi wszystkich Wykonawców, którym przekazano specyfikację istotnych warunków zamówienia. </w:t>
      </w:r>
      <w:r w:rsidR="00297E73">
        <w:rPr>
          <w:rFonts w:ascii="Times New Roman" w:hAnsi="Times New Roman"/>
          <w:color w:val="000000"/>
          <w:sz w:val="24"/>
          <w:szCs w:val="24"/>
        </w:rPr>
        <w:t>S</w:t>
      </w:r>
      <w:r w:rsidR="00C07A85">
        <w:rPr>
          <w:rFonts w:ascii="Times New Roman" w:hAnsi="Times New Roman"/>
          <w:color w:val="000000"/>
          <w:sz w:val="24"/>
          <w:szCs w:val="24"/>
        </w:rPr>
        <w:t xml:space="preserve">pecyfikacja jest udostępniona na stronie internetowej, Zamawiający zamieści tę informację na tej stronie. </w:t>
      </w:r>
    </w:p>
    <w:p w14:paraId="11BFFE9C" w14:textId="77777777" w:rsidR="00E1363A" w:rsidRDefault="00E1363A" w:rsidP="00373270">
      <w:pPr>
        <w:spacing w:after="0" w:line="240" w:lineRule="auto"/>
        <w:rPr>
          <w:rFonts w:ascii="Times New Roman" w:hAnsi="Times New Roman"/>
          <w:b/>
          <w:color w:val="000000"/>
          <w:sz w:val="20"/>
          <w:szCs w:val="20"/>
        </w:rPr>
      </w:pPr>
    </w:p>
    <w:p w14:paraId="0D9760F8" w14:textId="77777777" w:rsidR="00373270" w:rsidRDefault="00373270" w:rsidP="00373270">
      <w:pPr>
        <w:spacing w:after="0" w:line="240" w:lineRule="auto"/>
        <w:rPr>
          <w:rFonts w:ascii="Times New Roman" w:hAnsi="Times New Roman"/>
          <w:b/>
          <w:sz w:val="20"/>
          <w:szCs w:val="20"/>
        </w:rPr>
      </w:pPr>
      <w:r w:rsidRPr="0047143A">
        <w:rPr>
          <w:rFonts w:ascii="Times New Roman" w:hAnsi="Times New Roman"/>
          <w:b/>
          <w:color w:val="000000"/>
          <w:sz w:val="20"/>
          <w:szCs w:val="20"/>
        </w:rPr>
        <w:t>X. WYMAGANIA DOTYCZĄCE WADIUM</w:t>
      </w:r>
      <w:r w:rsidRPr="0047143A">
        <w:rPr>
          <w:rFonts w:ascii="Times New Roman" w:hAnsi="Times New Roman"/>
          <w:b/>
          <w:sz w:val="20"/>
          <w:szCs w:val="20"/>
        </w:rPr>
        <w:t xml:space="preserve"> </w:t>
      </w:r>
    </w:p>
    <w:p w14:paraId="036FC9B6" w14:textId="77777777" w:rsidR="00373270" w:rsidRDefault="00373270" w:rsidP="00373270">
      <w:pPr>
        <w:spacing w:after="0" w:line="240" w:lineRule="auto"/>
        <w:rPr>
          <w:rFonts w:ascii="Times New Roman" w:hAnsi="Times New Roman"/>
          <w:b/>
          <w:sz w:val="20"/>
          <w:szCs w:val="20"/>
        </w:rPr>
      </w:pPr>
    </w:p>
    <w:p w14:paraId="729A06C2" w14:textId="77777777" w:rsidR="00373270" w:rsidRPr="00373270" w:rsidRDefault="00373270" w:rsidP="00373270">
      <w:pPr>
        <w:spacing w:after="0" w:line="240" w:lineRule="auto"/>
        <w:rPr>
          <w:rFonts w:ascii="Times New Roman" w:hAnsi="Times New Roman"/>
          <w:color w:val="000000"/>
          <w:sz w:val="24"/>
          <w:szCs w:val="24"/>
        </w:rPr>
      </w:pPr>
      <w:r>
        <w:rPr>
          <w:rFonts w:ascii="Times New Roman" w:hAnsi="Times New Roman"/>
          <w:b/>
          <w:sz w:val="20"/>
          <w:szCs w:val="20"/>
        </w:rPr>
        <w:t xml:space="preserve">  </w:t>
      </w:r>
      <w:r w:rsidRPr="00373270">
        <w:rPr>
          <w:rFonts w:ascii="Times New Roman" w:hAnsi="Times New Roman"/>
          <w:b/>
          <w:sz w:val="24"/>
          <w:szCs w:val="24"/>
        </w:rPr>
        <w:t>Zamawiający nie wymaga wniesienia wadium.</w:t>
      </w:r>
    </w:p>
    <w:p w14:paraId="1A0230CC" w14:textId="77777777" w:rsidR="00373270" w:rsidRPr="00916368" w:rsidRDefault="00373270" w:rsidP="00C07A85">
      <w:pPr>
        <w:spacing w:after="0" w:line="240" w:lineRule="auto"/>
        <w:jc w:val="both"/>
        <w:rPr>
          <w:rFonts w:ascii="Times New Roman" w:hAnsi="Times New Roman"/>
          <w:color w:val="000000"/>
          <w:sz w:val="24"/>
          <w:szCs w:val="24"/>
        </w:rPr>
      </w:pPr>
    </w:p>
    <w:p w14:paraId="6116C060" w14:textId="77777777" w:rsidR="00525565" w:rsidRPr="0047143A" w:rsidRDefault="00703A80" w:rsidP="00525565">
      <w:pPr>
        <w:spacing w:after="0" w:line="240" w:lineRule="auto"/>
        <w:rPr>
          <w:rFonts w:ascii="Times New Roman" w:hAnsi="Times New Roman"/>
          <w:b/>
          <w:color w:val="000000"/>
          <w:sz w:val="20"/>
          <w:szCs w:val="20"/>
        </w:rPr>
      </w:pPr>
      <w:r>
        <w:rPr>
          <w:rFonts w:ascii="Times New Roman" w:hAnsi="Times New Roman"/>
          <w:b/>
          <w:color w:val="000000"/>
          <w:sz w:val="20"/>
          <w:szCs w:val="20"/>
        </w:rPr>
        <w:t>X</w:t>
      </w:r>
      <w:r w:rsidR="008545B2">
        <w:rPr>
          <w:rFonts w:ascii="Times New Roman" w:hAnsi="Times New Roman"/>
          <w:b/>
          <w:color w:val="000000"/>
          <w:sz w:val="20"/>
          <w:szCs w:val="20"/>
        </w:rPr>
        <w:t>I</w:t>
      </w:r>
      <w:r w:rsidR="00525565" w:rsidRPr="0047143A">
        <w:rPr>
          <w:rFonts w:ascii="Times New Roman" w:hAnsi="Times New Roman"/>
          <w:b/>
          <w:color w:val="000000"/>
          <w:sz w:val="20"/>
          <w:szCs w:val="20"/>
        </w:rPr>
        <w:t>. TERMIN ZWIĄZANIA OFERTĄ.</w:t>
      </w:r>
    </w:p>
    <w:p w14:paraId="40DEFA8B" w14:textId="77777777"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1</w:t>
      </w:r>
      <w:r w:rsidRPr="00F14B11">
        <w:rPr>
          <w:rFonts w:ascii="Times New Roman" w:hAnsi="Times New Roman"/>
          <w:color w:val="000000"/>
          <w:sz w:val="24"/>
          <w:szCs w:val="24"/>
        </w:rPr>
        <w:t>. Bieg terminu związania ofertą rozpoczyna się wraz z upływem terminu składania ofert.</w:t>
      </w:r>
    </w:p>
    <w:p w14:paraId="453E6DE7" w14:textId="77777777"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2.</w:t>
      </w:r>
      <w:r w:rsidRPr="00F14B11">
        <w:rPr>
          <w:rFonts w:ascii="Times New Roman" w:hAnsi="Times New Roman"/>
          <w:color w:val="000000"/>
          <w:sz w:val="24"/>
          <w:szCs w:val="24"/>
        </w:rPr>
        <w:t xml:space="preserve"> Wykonawca pozostaje związany ofertą przez okres 30 dni.</w:t>
      </w:r>
    </w:p>
    <w:p w14:paraId="070B14BB" w14:textId="77777777" w:rsidR="00525565" w:rsidRPr="00F14B11" w:rsidRDefault="00525565" w:rsidP="00525565">
      <w:p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3.</w:t>
      </w:r>
      <w:r w:rsidRPr="00F14B11">
        <w:rPr>
          <w:rFonts w:ascii="Times New Roman" w:hAnsi="Times New Roman"/>
          <w:color w:val="000000"/>
          <w:sz w:val="24"/>
          <w:szCs w:val="24"/>
        </w:rPr>
        <w:t xml:space="preserve"> W uzasadnionych przypadkach na co najmniej 3 dni przed upływem terminu związania</w:t>
      </w:r>
    </w:p>
    <w:p w14:paraId="4F270D4B" w14:textId="77777777" w:rsidR="00525565" w:rsidRPr="00F14B11" w:rsidRDefault="00525565" w:rsidP="00525565">
      <w:pPr>
        <w:spacing w:after="0" w:line="240" w:lineRule="auto"/>
        <w:jc w:val="both"/>
        <w:rPr>
          <w:rFonts w:ascii="Times New Roman" w:hAnsi="Times New Roman"/>
          <w:b/>
          <w:color w:val="000000"/>
          <w:sz w:val="24"/>
          <w:szCs w:val="24"/>
        </w:rPr>
      </w:pPr>
      <w:r w:rsidRPr="00F14B11">
        <w:rPr>
          <w:rFonts w:ascii="Times New Roman" w:hAnsi="Times New Roman"/>
          <w:color w:val="000000"/>
          <w:sz w:val="24"/>
          <w:szCs w:val="24"/>
        </w:rPr>
        <w:t xml:space="preserve">ofertą Zamawiający może tylko raz zwrócić się do Wykonawcy o wyrażenie zgody </w:t>
      </w:r>
      <w:r w:rsidRPr="00F14B11">
        <w:rPr>
          <w:rFonts w:ascii="Times New Roman" w:hAnsi="Times New Roman"/>
          <w:color w:val="000000"/>
          <w:sz w:val="24"/>
          <w:szCs w:val="24"/>
        </w:rPr>
        <w:br/>
        <w:t>na przedłużenie tego terminu o oznaczony okres, nie dłuższy niż 60 dni.</w:t>
      </w:r>
    </w:p>
    <w:p w14:paraId="2835DB67" w14:textId="77777777" w:rsidR="00525565" w:rsidRDefault="00525565" w:rsidP="00525565">
      <w:pPr>
        <w:spacing w:after="0" w:line="240" w:lineRule="auto"/>
        <w:jc w:val="both"/>
        <w:rPr>
          <w:rFonts w:ascii="Times New Roman" w:hAnsi="Times New Roman"/>
          <w:color w:val="000000"/>
          <w:sz w:val="24"/>
          <w:szCs w:val="24"/>
        </w:rPr>
      </w:pPr>
      <w:r w:rsidRPr="00F14B11">
        <w:rPr>
          <w:rFonts w:ascii="Times New Roman" w:hAnsi="Times New Roman"/>
          <w:b/>
          <w:color w:val="000000"/>
          <w:sz w:val="24"/>
          <w:szCs w:val="24"/>
        </w:rPr>
        <w:t>4</w:t>
      </w:r>
      <w:r w:rsidRPr="00F14B11">
        <w:rPr>
          <w:rFonts w:ascii="Times New Roman" w:hAnsi="Times New Roman"/>
          <w:color w:val="000000"/>
          <w:sz w:val="24"/>
          <w:szCs w:val="24"/>
        </w:rPr>
        <w:t xml:space="preserve">.Wykonawca może samodzielnie przedłużyć termin związania ofertą, zawiadamiając o tym Zamawiającego.   </w:t>
      </w:r>
    </w:p>
    <w:p w14:paraId="352EBA23" w14:textId="77777777" w:rsidR="00525565" w:rsidRPr="00F14B11" w:rsidRDefault="00525565" w:rsidP="00525565">
      <w:pPr>
        <w:spacing w:after="0" w:line="240" w:lineRule="auto"/>
        <w:ind w:right="-567"/>
        <w:rPr>
          <w:rFonts w:ascii="Times New Roman" w:hAnsi="Times New Roman"/>
          <w:color w:val="000000"/>
          <w:sz w:val="24"/>
          <w:szCs w:val="24"/>
        </w:rPr>
      </w:pPr>
    </w:p>
    <w:p w14:paraId="5CA7A1A3" w14:textId="77777777" w:rsidR="00525565" w:rsidRPr="0047143A" w:rsidRDefault="00AE7280" w:rsidP="00525565">
      <w:pPr>
        <w:spacing w:after="0" w:line="240" w:lineRule="auto"/>
        <w:jc w:val="both"/>
        <w:rPr>
          <w:rFonts w:ascii="Times New Roman" w:hAnsi="Times New Roman"/>
          <w:sz w:val="20"/>
          <w:szCs w:val="20"/>
        </w:rPr>
      </w:pPr>
      <w:r>
        <w:rPr>
          <w:rFonts w:ascii="Times New Roman" w:hAnsi="Times New Roman"/>
          <w:b/>
          <w:sz w:val="20"/>
          <w:szCs w:val="20"/>
        </w:rPr>
        <w:t>XI</w:t>
      </w:r>
      <w:r w:rsidR="008545B2">
        <w:rPr>
          <w:rFonts w:ascii="Times New Roman" w:hAnsi="Times New Roman"/>
          <w:b/>
          <w:sz w:val="20"/>
          <w:szCs w:val="20"/>
        </w:rPr>
        <w:t>I</w:t>
      </w:r>
      <w:r w:rsidR="00525565" w:rsidRPr="0047143A">
        <w:rPr>
          <w:rFonts w:ascii="Times New Roman" w:hAnsi="Times New Roman"/>
          <w:b/>
          <w:sz w:val="20"/>
          <w:szCs w:val="20"/>
        </w:rPr>
        <w:t>. OPIS SPOSOBU PRZYGOTOWANIA OFERT</w:t>
      </w:r>
    </w:p>
    <w:p w14:paraId="25F0CAA6" w14:textId="77777777" w:rsidR="00F65E8A" w:rsidRPr="002B785B" w:rsidRDefault="002B785B" w:rsidP="002B785B">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525565" w:rsidRPr="002B785B">
        <w:rPr>
          <w:rFonts w:ascii="Times New Roman" w:hAnsi="Times New Roman"/>
          <w:sz w:val="24"/>
          <w:szCs w:val="24"/>
        </w:rPr>
        <w:t xml:space="preserve">Oferta powinna być sporządzona zgodnie z wymogami niniejszej SIWZ według wzoru  stanowiącego </w:t>
      </w:r>
      <w:r w:rsidR="00703A80" w:rsidRPr="002B785B">
        <w:rPr>
          <w:rFonts w:ascii="Times New Roman" w:hAnsi="Times New Roman"/>
          <w:b/>
          <w:sz w:val="24"/>
          <w:szCs w:val="24"/>
        </w:rPr>
        <w:t>Z</w:t>
      </w:r>
      <w:r w:rsidR="00D42C99" w:rsidRPr="002B785B">
        <w:rPr>
          <w:rFonts w:ascii="Times New Roman" w:hAnsi="Times New Roman"/>
          <w:b/>
          <w:sz w:val="24"/>
          <w:szCs w:val="24"/>
        </w:rPr>
        <w:t>ałącznik Nr 1</w:t>
      </w:r>
      <w:r w:rsidR="00792335" w:rsidRPr="002B785B">
        <w:rPr>
          <w:rFonts w:ascii="Times New Roman" w:hAnsi="Times New Roman"/>
          <w:b/>
          <w:sz w:val="24"/>
          <w:szCs w:val="24"/>
        </w:rPr>
        <w:t xml:space="preserve"> </w:t>
      </w:r>
      <w:r w:rsidR="00525565" w:rsidRPr="002B785B">
        <w:rPr>
          <w:rFonts w:ascii="Times New Roman" w:hAnsi="Times New Roman"/>
          <w:b/>
          <w:sz w:val="24"/>
          <w:szCs w:val="24"/>
        </w:rPr>
        <w:t>do SIWZ.</w:t>
      </w:r>
      <w:r w:rsidR="00525565" w:rsidRPr="002B785B">
        <w:rPr>
          <w:rFonts w:ascii="Times New Roman" w:hAnsi="Times New Roman"/>
          <w:sz w:val="24"/>
          <w:szCs w:val="24"/>
        </w:rPr>
        <w:t xml:space="preserve"> Oferta powinna być sporządzona w języku polskim w formie pisemnej trwałą technik</w:t>
      </w:r>
      <w:r w:rsidR="0060159C">
        <w:rPr>
          <w:rFonts w:ascii="Times New Roman" w:hAnsi="Times New Roman"/>
          <w:sz w:val="24"/>
          <w:szCs w:val="24"/>
        </w:rPr>
        <w:t>ą</w:t>
      </w:r>
      <w:r w:rsidR="00525565" w:rsidRPr="002B785B">
        <w:rPr>
          <w:rFonts w:ascii="Times New Roman" w:hAnsi="Times New Roman"/>
          <w:sz w:val="24"/>
          <w:szCs w:val="24"/>
        </w:rPr>
        <w:t xml:space="preserve"> pisarską (dokumenty sporządzone w języku obcym należy złożyć wraz z tłumaczeniem na język polski poświadczonym przez Wykonawcę), na</w:t>
      </w:r>
      <w:r w:rsidR="00525565" w:rsidRPr="002B785B">
        <w:rPr>
          <w:rFonts w:ascii="Times New Roman" w:hAnsi="Times New Roman"/>
          <w:color w:val="000000"/>
          <w:sz w:val="24"/>
          <w:szCs w:val="24"/>
        </w:rPr>
        <w:t xml:space="preserve"> </w:t>
      </w:r>
      <w:r w:rsidR="00525565" w:rsidRPr="002B785B">
        <w:rPr>
          <w:rFonts w:ascii="Times New Roman" w:hAnsi="Times New Roman"/>
          <w:sz w:val="24"/>
          <w:szCs w:val="24"/>
        </w:rPr>
        <w:t>maszynie do pisania, w postaci wydruku komputerowego, ręcznie długopisem lub</w:t>
      </w:r>
      <w:r w:rsidR="00525565" w:rsidRPr="002B785B">
        <w:rPr>
          <w:rFonts w:ascii="Times New Roman" w:hAnsi="Times New Roman"/>
          <w:color w:val="000000"/>
          <w:sz w:val="24"/>
          <w:szCs w:val="24"/>
        </w:rPr>
        <w:t xml:space="preserve"> </w:t>
      </w:r>
      <w:r w:rsidR="00525565" w:rsidRPr="002B785B">
        <w:rPr>
          <w:rFonts w:ascii="Times New Roman" w:hAnsi="Times New Roman"/>
          <w:sz w:val="24"/>
          <w:szCs w:val="24"/>
        </w:rPr>
        <w:t>nieścieralnym atramentem.</w:t>
      </w:r>
    </w:p>
    <w:p w14:paraId="219B1361" w14:textId="77777777" w:rsidR="00525565" w:rsidRPr="00D97A41" w:rsidRDefault="00D97A41" w:rsidP="00D97A41">
      <w:pPr>
        <w:pStyle w:val="Akapitzlist"/>
        <w:numPr>
          <w:ilvl w:val="0"/>
          <w:numId w:val="24"/>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25565" w:rsidRPr="00D97A41">
        <w:rPr>
          <w:rFonts w:ascii="Times New Roman" w:hAnsi="Times New Roman"/>
          <w:sz w:val="24"/>
          <w:szCs w:val="24"/>
        </w:rPr>
        <w:t>Zaleca się, aby oferta była złożona w formie uniemożliwiającej jej przypadkowe zdekompletowanie – arkusze (kartki) oferty mogą być zszyte, bindowane lub trwale połączone w jedną całość inną tec</w:t>
      </w:r>
      <w:r w:rsidR="002B785B" w:rsidRPr="00D97A41">
        <w:rPr>
          <w:rFonts w:ascii="Times New Roman" w:hAnsi="Times New Roman"/>
          <w:sz w:val="24"/>
          <w:szCs w:val="24"/>
        </w:rPr>
        <w:t xml:space="preserve">hniką (nie dotyczy części graficznej wstępnego projektu koncepcyjnego) </w:t>
      </w:r>
    </w:p>
    <w:p w14:paraId="5543383E" w14:textId="77777777" w:rsidR="00525565" w:rsidRPr="00F14B11" w:rsidRDefault="00525565" w:rsidP="00525565">
      <w:pPr>
        <w:spacing w:after="0" w:line="240" w:lineRule="auto"/>
        <w:jc w:val="both"/>
        <w:rPr>
          <w:rFonts w:ascii="Times New Roman" w:hAnsi="Times New Roman"/>
          <w:sz w:val="24"/>
          <w:szCs w:val="24"/>
        </w:rPr>
      </w:pPr>
      <w:r w:rsidRPr="0070368B">
        <w:rPr>
          <w:rFonts w:ascii="Times New Roman" w:hAnsi="Times New Roman"/>
          <w:b/>
          <w:sz w:val="24"/>
          <w:szCs w:val="24"/>
        </w:rPr>
        <w:t>3</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Zaleca się, aby wszystkie zapisane strony oferty były ponumerowane</w:t>
      </w:r>
      <w:r>
        <w:rPr>
          <w:rFonts w:ascii="Times New Roman" w:hAnsi="Times New Roman"/>
          <w:sz w:val="24"/>
          <w:szCs w:val="24"/>
        </w:rPr>
        <w:t>.</w:t>
      </w:r>
    </w:p>
    <w:p w14:paraId="0ED191B8" w14:textId="77777777" w:rsidR="00525565" w:rsidRPr="00D80EE7" w:rsidRDefault="00525565" w:rsidP="00525565">
      <w:pPr>
        <w:spacing w:after="0" w:line="240" w:lineRule="auto"/>
        <w:jc w:val="both"/>
        <w:rPr>
          <w:rFonts w:ascii="Times New Roman" w:hAnsi="Times New Roman"/>
          <w:color w:val="000000" w:themeColor="text1"/>
          <w:sz w:val="24"/>
          <w:szCs w:val="24"/>
        </w:rPr>
      </w:pPr>
      <w:r w:rsidRPr="00C43F30">
        <w:rPr>
          <w:rFonts w:ascii="Times New Roman" w:hAnsi="Times New Roman"/>
          <w:b/>
          <w:sz w:val="24"/>
          <w:szCs w:val="24"/>
        </w:rPr>
        <w:t>4</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Oferty nieczytelne nie będą rozpatrywane.</w:t>
      </w:r>
    </w:p>
    <w:p w14:paraId="18D0089A" w14:textId="692604BE" w:rsidR="002B785B"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5</w:t>
      </w:r>
      <w:r w:rsidRPr="00E4255D">
        <w:rPr>
          <w:rFonts w:ascii="Times New Roman" w:hAnsi="Times New Roman"/>
          <w:b/>
          <w:sz w:val="24"/>
          <w:szCs w:val="24"/>
        </w:rPr>
        <w:t>.</w:t>
      </w:r>
      <w:r w:rsidR="009E00C3">
        <w:rPr>
          <w:rFonts w:ascii="Times New Roman" w:hAnsi="Times New Roman"/>
          <w:b/>
          <w:sz w:val="24"/>
          <w:szCs w:val="24"/>
        </w:rPr>
        <w:t xml:space="preserve"> Oferta, </w:t>
      </w:r>
      <w:r w:rsidRPr="00525565">
        <w:rPr>
          <w:rFonts w:ascii="Times New Roman" w:hAnsi="Times New Roman"/>
          <w:b/>
          <w:sz w:val="24"/>
          <w:szCs w:val="24"/>
        </w:rPr>
        <w:t xml:space="preserve">oraz wszystkie dokumenty i oświadczenia, o których mowa </w:t>
      </w:r>
      <w:r w:rsidR="005E173B">
        <w:rPr>
          <w:rFonts w:ascii="Times New Roman" w:hAnsi="Times New Roman"/>
          <w:b/>
          <w:sz w:val="24"/>
          <w:szCs w:val="24"/>
        </w:rPr>
        <w:br/>
      </w:r>
      <w:r>
        <w:rPr>
          <w:rFonts w:ascii="Times New Roman" w:hAnsi="Times New Roman"/>
          <w:b/>
          <w:sz w:val="24"/>
          <w:szCs w:val="24"/>
        </w:rPr>
        <w:t xml:space="preserve">w </w:t>
      </w:r>
      <w:r w:rsidRPr="00525565">
        <w:rPr>
          <w:rFonts w:ascii="Times New Roman" w:hAnsi="Times New Roman"/>
          <w:b/>
          <w:sz w:val="24"/>
          <w:szCs w:val="24"/>
        </w:rPr>
        <w:t>rozdz</w:t>
      </w:r>
      <w:r w:rsidRPr="0097337C">
        <w:rPr>
          <w:rFonts w:ascii="Times New Roman" w:hAnsi="Times New Roman"/>
          <w:b/>
          <w:color w:val="00B050"/>
          <w:sz w:val="24"/>
          <w:szCs w:val="24"/>
        </w:rPr>
        <w:t xml:space="preserve">. </w:t>
      </w:r>
      <w:r w:rsidRPr="00D80EE7">
        <w:rPr>
          <w:rFonts w:ascii="Times New Roman" w:hAnsi="Times New Roman"/>
          <w:b/>
          <w:color w:val="000000" w:themeColor="text1"/>
          <w:sz w:val="24"/>
          <w:szCs w:val="24"/>
        </w:rPr>
        <w:t>VII</w:t>
      </w:r>
      <w:r w:rsidR="0097337C" w:rsidRPr="00D80EE7">
        <w:rPr>
          <w:rFonts w:ascii="Times New Roman" w:hAnsi="Times New Roman"/>
          <w:b/>
          <w:color w:val="000000" w:themeColor="text1"/>
          <w:sz w:val="24"/>
          <w:szCs w:val="24"/>
        </w:rPr>
        <w:t>I</w:t>
      </w:r>
      <w:r w:rsidRPr="00D80EE7">
        <w:rPr>
          <w:rFonts w:ascii="Times New Roman" w:hAnsi="Times New Roman"/>
          <w:b/>
          <w:color w:val="000000" w:themeColor="text1"/>
          <w:sz w:val="24"/>
          <w:szCs w:val="24"/>
        </w:rPr>
        <w:t xml:space="preserve"> </w:t>
      </w:r>
      <w:r w:rsidR="00A561DF" w:rsidRPr="00A561DF">
        <w:rPr>
          <w:rFonts w:ascii="Times New Roman" w:hAnsi="Times New Roman"/>
          <w:b/>
          <w:color w:val="000000" w:themeColor="text1"/>
          <w:sz w:val="24"/>
          <w:szCs w:val="24"/>
        </w:rPr>
        <w:t>S</w:t>
      </w:r>
      <w:r w:rsidRPr="00525565">
        <w:rPr>
          <w:rFonts w:ascii="Times New Roman" w:hAnsi="Times New Roman"/>
          <w:b/>
          <w:sz w:val="24"/>
          <w:szCs w:val="24"/>
        </w:rPr>
        <w:t>IWZ muszą być podpisane przez</w:t>
      </w:r>
      <w:r>
        <w:rPr>
          <w:rFonts w:ascii="Times New Roman" w:hAnsi="Times New Roman"/>
          <w:b/>
          <w:sz w:val="24"/>
          <w:szCs w:val="24"/>
        </w:rPr>
        <w:t xml:space="preserve"> osoby uprawnione do zaciągania zobowiązań </w:t>
      </w:r>
      <w:r w:rsidRPr="00525565">
        <w:rPr>
          <w:rFonts w:ascii="Times New Roman" w:hAnsi="Times New Roman"/>
          <w:b/>
          <w:sz w:val="24"/>
          <w:szCs w:val="24"/>
        </w:rPr>
        <w:t>w imieniu w</w:t>
      </w:r>
      <w:r>
        <w:rPr>
          <w:rFonts w:ascii="Times New Roman" w:hAnsi="Times New Roman"/>
          <w:b/>
          <w:sz w:val="24"/>
          <w:szCs w:val="24"/>
        </w:rPr>
        <w:t xml:space="preserve">ykonawcy, zgodnie z wymaganiami </w:t>
      </w:r>
      <w:r w:rsidRPr="00525565">
        <w:rPr>
          <w:rFonts w:ascii="Times New Roman" w:hAnsi="Times New Roman"/>
          <w:b/>
          <w:sz w:val="24"/>
          <w:szCs w:val="24"/>
        </w:rPr>
        <w:t>ustawowymi</w:t>
      </w:r>
      <w:r>
        <w:rPr>
          <w:rFonts w:ascii="Times New Roman" w:hAnsi="Times New Roman"/>
          <w:sz w:val="24"/>
          <w:szCs w:val="24"/>
        </w:rPr>
        <w:t xml:space="preserve">. </w:t>
      </w:r>
    </w:p>
    <w:p w14:paraId="7FE6BDBB" w14:textId="77777777"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6</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Ewentualne miejsca, w których Wykonawca naniósł zmiany, powinny być opisane</w:t>
      </w:r>
      <w:r w:rsidRPr="00F14B11">
        <w:rPr>
          <w:rFonts w:ascii="Times New Roman" w:hAnsi="Times New Roman"/>
          <w:sz w:val="24"/>
          <w:szCs w:val="24"/>
        </w:rPr>
        <w:br/>
        <w:t xml:space="preserve">i parafowane przez osobę podpisującą ofertę.  </w:t>
      </w:r>
    </w:p>
    <w:p w14:paraId="52099B34" w14:textId="77777777" w:rsidR="00525565" w:rsidRPr="00A64887" w:rsidRDefault="00D97A41" w:rsidP="00525565">
      <w:pPr>
        <w:spacing w:after="0" w:line="240" w:lineRule="auto"/>
        <w:jc w:val="both"/>
        <w:rPr>
          <w:rFonts w:ascii="Times New Roman" w:hAnsi="Times New Roman"/>
          <w:color w:val="FF0000"/>
          <w:sz w:val="24"/>
          <w:szCs w:val="24"/>
        </w:rPr>
      </w:pPr>
      <w:r>
        <w:rPr>
          <w:rFonts w:ascii="Times New Roman" w:hAnsi="Times New Roman"/>
          <w:b/>
          <w:sz w:val="24"/>
          <w:szCs w:val="24"/>
        </w:rPr>
        <w:t>7</w:t>
      </w:r>
      <w:r w:rsidR="00525565" w:rsidRPr="008609C8">
        <w:rPr>
          <w:rFonts w:ascii="Times New Roman" w:hAnsi="Times New Roman"/>
          <w:b/>
          <w:sz w:val="24"/>
          <w:szCs w:val="24"/>
        </w:rPr>
        <w:t>.</w:t>
      </w:r>
      <w:r w:rsidR="005E173B">
        <w:rPr>
          <w:rFonts w:ascii="Times New Roman" w:hAnsi="Times New Roman"/>
          <w:b/>
          <w:sz w:val="24"/>
          <w:szCs w:val="24"/>
        </w:rPr>
        <w:t xml:space="preserve"> </w:t>
      </w:r>
      <w:r w:rsidR="00525565" w:rsidRPr="00F14B11">
        <w:rPr>
          <w:rFonts w:ascii="Times New Roman" w:hAnsi="Times New Roman"/>
          <w:sz w:val="24"/>
          <w:szCs w:val="24"/>
        </w:rPr>
        <w:t xml:space="preserve">Dokumenty, których złożenia Zamawiający wymaga, powinny być sporządzone </w:t>
      </w:r>
      <w:r>
        <w:rPr>
          <w:rFonts w:ascii="Times New Roman" w:hAnsi="Times New Roman"/>
          <w:sz w:val="24"/>
          <w:szCs w:val="24"/>
        </w:rPr>
        <w:br/>
      </w:r>
      <w:r w:rsidR="00525565" w:rsidRPr="00F14B11">
        <w:rPr>
          <w:rFonts w:ascii="Times New Roman" w:hAnsi="Times New Roman"/>
          <w:sz w:val="24"/>
          <w:szCs w:val="24"/>
        </w:rPr>
        <w:t xml:space="preserve">z zastosowaniem tych załączników. Wykonawca może sporządzić własny dokument, pod warunkiem, że umieści w nim wszystkie informacje </w:t>
      </w:r>
      <w:r w:rsidR="00F84C7E" w:rsidRPr="005A6F5D">
        <w:rPr>
          <w:rFonts w:ascii="Times New Roman" w:hAnsi="Times New Roman"/>
          <w:sz w:val="24"/>
          <w:szCs w:val="24"/>
        </w:rPr>
        <w:t>wymagane przez Zamawiającego.</w:t>
      </w:r>
      <w:r w:rsidR="00F84C7E">
        <w:rPr>
          <w:rFonts w:ascii="Times New Roman" w:hAnsi="Times New Roman"/>
          <w:color w:val="FF0000"/>
          <w:sz w:val="24"/>
          <w:szCs w:val="24"/>
        </w:rPr>
        <w:t xml:space="preserve"> </w:t>
      </w:r>
    </w:p>
    <w:p w14:paraId="559405DC" w14:textId="77777777" w:rsidR="00525565" w:rsidRPr="00F14B11" w:rsidRDefault="00D97A41" w:rsidP="00525565">
      <w:pPr>
        <w:spacing w:after="0" w:line="240" w:lineRule="auto"/>
        <w:jc w:val="both"/>
        <w:rPr>
          <w:rFonts w:ascii="Times New Roman" w:hAnsi="Times New Roman"/>
          <w:sz w:val="24"/>
          <w:szCs w:val="24"/>
        </w:rPr>
      </w:pPr>
      <w:r>
        <w:rPr>
          <w:rFonts w:ascii="Times New Roman" w:hAnsi="Times New Roman"/>
          <w:b/>
          <w:sz w:val="24"/>
          <w:szCs w:val="24"/>
        </w:rPr>
        <w:t>8</w:t>
      </w:r>
      <w:r w:rsidR="00525565" w:rsidRPr="008609C8">
        <w:rPr>
          <w:rFonts w:ascii="Times New Roman" w:hAnsi="Times New Roman"/>
          <w:b/>
          <w:sz w:val="24"/>
          <w:szCs w:val="24"/>
        </w:rPr>
        <w:t>.</w:t>
      </w:r>
      <w:r w:rsidR="005E173B">
        <w:rPr>
          <w:rFonts w:ascii="Times New Roman" w:hAnsi="Times New Roman"/>
          <w:b/>
          <w:sz w:val="24"/>
          <w:szCs w:val="24"/>
        </w:rPr>
        <w:t xml:space="preserve"> </w:t>
      </w:r>
      <w:r w:rsidR="00525565" w:rsidRPr="00F14B11">
        <w:rPr>
          <w:rFonts w:ascii="Times New Roman" w:hAnsi="Times New Roman"/>
          <w:sz w:val="24"/>
          <w:szCs w:val="24"/>
        </w:rPr>
        <w:t xml:space="preserve">Dokumenty powinny być składane w oryginale lub kopii potwierdzonej za </w:t>
      </w:r>
      <w:r w:rsidR="00525565">
        <w:rPr>
          <w:rFonts w:ascii="Times New Roman" w:hAnsi="Times New Roman"/>
          <w:sz w:val="24"/>
          <w:szCs w:val="24"/>
        </w:rPr>
        <w:t>„</w:t>
      </w:r>
      <w:r w:rsidR="00525565" w:rsidRPr="00F14B11">
        <w:rPr>
          <w:rFonts w:ascii="Times New Roman" w:hAnsi="Times New Roman"/>
          <w:sz w:val="24"/>
          <w:szCs w:val="24"/>
        </w:rPr>
        <w:t xml:space="preserve">zgodność </w:t>
      </w:r>
      <w:r w:rsidR="00525565" w:rsidRPr="00F14B11">
        <w:rPr>
          <w:rFonts w:ascii="Times New Roman" w:hAnsi="Times New Roman"/>
          <w:sz w:val="24"/>
          <w:szCs w:val="24"/>
        </w:rPr>
        <w:br/>
        <w:t>z oryginałem</w:t>
      </w:r>
      <w:r w:rsidR="00525565">
        <w:rPr>
          <w:rFonts w:ascii="Times New Roman" w:hAnsi="Times New Roman"/>
          <w:sz w:val="24"/>
          <w:szCs w:val="24"/>
        </w:rPr>
        <w:t>”</w:t>
      </w:r>
      <w:r w:rsidR="00BF4AB3">
        <w:rPr>
          <w:rFonts w:ascii="Times New Roman" w:hAnsi="Times New Roman"/>
          <w:sz w:val="24"/>
          <w:szCs w:val="24"/>
        </w:rPr>
        <w:t xml:space="preserve"> przez Wykonawcę (osobę uprawnioną). </w:t>
      </w:r>
      <w:r w:rsidR="00525565" w:rsidRPr="00F14B11">
        <w:rPr>
          <w:rFonts w:ascii="Times New Roman" w:hAnsi="Times New Roman"/>
          <w:sz w:val="24"/>
          <w:szCs w:val="24"/>
        </w:rPr>
        <w:t>Zamawiający może żądać przedstawienia oryginału lub notarialnie potwierdzonej kopii dokumentu wtedy, gdy  złożona kopia dokumentu jest nieczytelna lub budzi wątpliwości co do jej prawidłowości.</w:t>
      </w:r>
    </w:p>
    <w:p w14:paraId="2AB1BF4F" w14:textId="77777777" w:rsidR="00525565" w:rsidRDefault="00D97A41" w:rsidP="00525565">
      <w:pPr>
        <w:spacing w:after="0" w:line="240" w:lineRule="auto"/>
        <w:jc w:val="both"/>
        <w:rPr>
          <w:rFonts w:ascii="Times New Roman" w:hAnsi="Times New Roman"/>
          <w:sz w:val="24"/>
          <w:szCs w:val="24"/>
        </w:rPr>
      </w:pPr>
      <w:r>
        <w:rPr>
          <w:rFonts w:ascii="Times New Roman" w:hAnsi="Times New Roman"/>
          <w:b/>
          <w:sz w:val="24"/>
          <w:szCs w:val="24"/>
        </w:rPr>
        <w:t>9</w:t>
      </w:r>
      <w:r w:rsidR="00525565" w:rsidRPr="00323A04">
        <w:rPr>
          <w:rFonts w:ascii="Times New Roman" w:hAnsi="Times New Roman"/>
          <w:b/>
          <w:sz w:val="24"/>
          <w:szCs w:val="24"/>
        </w:rPr>
        <w:t>.</w:t>
      </w:r>
      <w:r w:rsidR="005E173B">
        <w:rPr>
          <w:rFonts w:ascii="Times New Roman" w:hAnsi="Times New Roman"/>
          <w:b/>
          <w:sz w:val="24"/>
          <w:szCs w:val="24"/>
        </w:rPr>
        <w:t xml:space="preserve"> </w:t>
      </w:r>
      <w:r w:rsidR="00525565" w:rsidRPr="00F14B11">
        <w:rPr>
          <w:rFonts w:ascii="Times New Roman" w:hAnsi="Times New Roman"/>
          <w:sz w:val="24"/>
          <w:szCs w:val="24"/>
        </w:rPr>
        <w:t xml:space="preserve">W przypadku Wykonawców ubiegających się wspólnie o udzielenie zamówienia oraz </w:t>
      </w:r>
      <w:r w:rsidR="00525565" w:rsidRPr="00F14B11">
        <w:rPr>
          <w:rFonts w:ascii="Times New Roman" w:hAnsi="Times New Roman"/>
          <w:sz w:val="24"/>
          <w:szCs w:val="24"/>
        </w:rPr>
        <w:br/>
        <w:t>w przypadku innych podmiot</w:t>
      </w:r>
      <w:r w:rsidR="00BF4AB3">
        <w:rPr>
          <w:rFonts w:ascii="Times New Roman" w:hAnsi="Times New Roman"/>
          <w:sz w:val="24"/>
          <w:szCs w:val="24"/>
        </w:rPr>
        <w:t>ów, n</w:t>
      </w:r>
      <w:r w:rsidR="008545B2">
        <w:rPr>
          <w:rFonts w:ascii="Times New Roman" w:hAnsi="Times New Roman"/>
          <w:sz w:val="24"/>
          <w:szCs w:val="24"/>
        </w:rPr>
        <w:t>a zasobach których Wykonawca po</w:t>
      </w:r>
      <w:r w:rsidR="00BF4AB3">
        <w:rPr>
          <w:rFonts w:ascii="Times New Roman" w:hAnsi="Times New Roman"/>
          <w:sz w:val="24"/>
          <w:szCs w:val="24"/>
        </w:rPr>
        <w:t xml:space="preserve">lega na zasadach określonych w art. 26 ust. 2b ustawy, </w:t>
      </w:r>
      <w:r w:rsidR="00525565" w:rsidRPr="00F14B11">
        <w:rPr>
          <w:rFonts w:ascii="Times New Roman" w:hAnsi="Times New Roman"/>
          <w:sz w:val="24"/>
          <w:szCs w:val="24"/>
        </w:rPr>
        <w:t xml:space="preserve">kopie dokumentów dotyczących odpowiednio Wykonawcy lub tych podmiotów powinny być poświadczone za zgodność z oryginałem </w:t>
      </w:r>
      <w:r w:rsidR="00525565">
        <w:rPr>
          <w:rFonts w:ascii="Times New Roman" w:hAnsi="Times New Roman"/>
          <w:sz w:val="24"/>
          <w:szCs w:val="24"/>
        </w:rPr>
        <w:t>przez Wykonawcę lub te podmioty.</w:t>
      </w:r>
    </w:p>
    <w:p w14:paraId="0005133E" w14:textId="77777777"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 xml:space="preserve">W przypadku wykonawców wspólnie ubiegających się o udzielenie zamówienia, pełnomocnictwo do reprezentowania Wykonawców lub reprezentowania Wykonawców </w:t>
      </w:r>
      <w:r w:rsidR="00F84C7E">
        <w:rPr>
          <w:rFonts w:ascii="Times New Roman" w:hAnsi="Times New Roman"/>
          <w:sz w:val="24"/>
          <w:szCs w:val="24"/>
        </w:rPr>
        <w:br/>
      </w:r>
      <w:r>
        <w:rPr>
          <w:rFonts w:ascii="Times New Roman" w:hAnsi="Times New Roman"/>
          <w:sz w:val="24"/>
          <w:szCs w:val="24"/>
        </w:rPr>
        <w:t>i podpisania umowy w sprawie zamówienia publicznego powinno wyraźnie wskazywać:</w:t>
      </w:r>
    </w:p>
    <w:p w14:paraId="5DBFE752" w14:textId="77777777"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lastRenderedPageBreak/>
        <w:t>a) jakiego postępowania dotyczy,</w:t>
      </w:r>
    </w:p>
    <w:p w14:paraId="261A1EAB" w14:textId="77777777"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b) jakie podmioty występują wspólnie,</w:t>
      </w:r>
    </w:p>
    <w:p w14:paraId="53173A58" w14:textId="77777777"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c) kto w ich imieniu ma pełnić funkcję pełnomocnika,</w:t>
      </w:r>
    </w:p>
    <w:p w14:paraId="3D2632F6" w14:textId="77777777"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d) jakie konkretne czynności w postępowaniu ma prawo wykonywać pełnomocnik,</w:t>
      </w:r>
    </w:p>
    <w:p w14:paraId="7D7DDDE8" w14:textId="77777777" w:rsidR="00525565" w:rsidRPr="00F14B11"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e) na jaki okres jest ono udzielone.</w:t>
      </w:r>
    </w:p>
    <w:p w14:paraId="60B7059D" w14:textId="77777777" w:rsidR="00525565" w:rsidRPr="00F14B11" w:rsidRDefault="00D97A41" w:rsidP="00525565">
      <w:pPr>
        <w:spacing w:after="0" w:line="240" w:lineRule="auto"/>
        <w:jc w:val="both"/>
        <w:rPr>
          <w:rFonts w:ascii="Times New Roman" w:hAnsi="Times New Roman"/>
          <w:sz w:val="24"/>
          <w:szCs w:val="24"/>
        </w:rPr>
      </w:pPr>
      <w:r>
        <w:rPr>
          <w:rFonts w:ascii="Times New Roman" w:hAnsi="Times New Roman"/>
          <w:b/>
          <w:sz w:val="24"/>
          <w:szCs w:val="24"/>
        </w:rPr>
        <w:t>10</w:t>
      </w:r>
      <w:r w:rsidR="00525565" w:rsidRPr="00323A04">
        <w:rPr>
          <w:rFonts w:ascii="Times New Roman" w:hAnsi="Times New Roman"/>
          <w:b/>
          <w:sz w:val="24"/>
          <w:szCs w:val="24"/>
        </w:rPr>
        <w:t>.</w:t>
      </w:r>
      <w:r w:rsidR="00525565" w:rsidRPr="00F14B11">
        <w:rPr>
          <w:rFonts w:ascii="Times New Roman" w:hAnsi="Times New Roman"/>
          <w:sz w:val="24"/>
          <w:szCs w:val="24"/>
        </w:rPr>
        <w:t>Wszystkie koszty związane z przygotowaniem oraz złożeniem oferty ponosi Wykonawca.</w:t>
      </w:r>
    </w:p>
    <w:p w14:paraId="685F4D72" w14:textId="77777777" w:rsidR="00525565" w:rsidRPr="000B0296" w:rsidRDefault="00D97A41" w:rsidP="00525565">
      <w:pPr>
        <w:spacing w:after="0" w:line="240" w:lineRule="auto"/>
        <w:jc w:val="both"/>
        <w:rPr>
          <w:rFonts w:ascii="Times New Roman" w:hAnsi="Times New Roman"/>
          <w:b/>
          <w:sz w:val="24"/>
          <w:szCs w:val="24"/>
          <w:u w:val="single"/>
        </w:rPr>
      </w:pPr>
      <w:r>
        <w:rPr>
          <w:rFonts w:ascii="Times New Roman" w:hAnsi="Times New Roman"/>
          <w:b/>
          <w:color w:val="000000"/>
          <w:sz w:val="24"/>
          <w:szCs w:val="24"/>
        </w:rPr>
        <w:t>11</w:t>
      </w:r>
      <w:r w:rsidR="00525565" w:rsidRPr="00323A04">
        <w:rPr>
          <w:rFonts w:ascii="Times New Roman" w:hAnsi="Times New Roman"/>
          <w:b/>
          <w:color w:val="000000"/>
          <w:sz w:val="24"/>
          <w:szCs w:val="24"/>
        </w:rPr>
        <w:t>.</w:t>
      </w:r>
      <w:r w:rsidR="00525565" w:rsidRPr="000B0296">
        <w:rPr>
          <w:rFonts w:ascii="Times New Roman" w:hAnsi="Times New Roman"/>
          <w:color w:val="000000"/>
          <w:sz w:val="24"/>
          <w:szCs w:val="24"/>
          <w:u w:val="single"/>
        </w:rPr>
        <w:t xml:space="preserve">W przypadku, gdy informacje zawarte w ofercie </w:t>
      </w:r>
      <w:r w:rsidR="00525565" w:rsidRPr="000B0296">
        <w:rPr>
          <w:rFonts w:ascii="Times New Roman" w:hAnsi="Times New Roman"/>
          <w:b/>
          <w:color w:val="000000"/>
          <w:sz w:val="24"/>
          <w:szCs w:val="24"/>
          <w:u w:val="single"/>
        </w:rPr>
        <w:t xml:space="preserve">stanowią tajemnicę przedsiębiorstwa </w:t>
      </w:r>
      <w:r w:rsidR="00525565" w:rsidRPr="000B0296">
        <w:rPr>
          <w:rFonts w:ascii="Times New Roman" w:hAnsi="Times New Roman"/>
          <w:b/>
          <w:color w:val="000000"/>
          <w:sz w:val="24"/>
          <w:szCs w:val="24"/>
          <w:u w:val="single"/>
        </w:rPr>
        <w:br/>
      </w:r>
      <w:r w:rsidR="00525565" w:rsidRPr="000B0296">
        <w:rPr>
          <w:rFonts w:ascii="Times New Roman" w:hAnsi="Times New Roman"/>
          <w:color w:val="000000"/>
          <w:sz w:val="24"/>
          <w:szCs w:val="24"/>
          <w:u w:val="single"/>
        </w:rPr>
        <w:t>w rozumieniu przepisów ustawy o zwalczaniu nieuczciwej konkurencji, co do których Wykonawca zastrzega, że nie mogą być udostępnione innym uczestnikom postępowania zaleca się</w:t>
      </w:r>
      <w:r w:rsidR="000B0296" w:rsidRPr="000B0296">
        <w:rPr>
          <w:rFonts w:ascii="Times New Roman" w:hAnsi="Times New Roman"/>
          <w:color w:val="000000"/>
          <w:sz w:val="24"/>
          <w:szCs w:val="24"/>
          <w:u w:val="single"/>
        </w:rPr>
        <w:t xml:space="preserve">, </w:t>
      </w:r>
      <w:r w:rsidR="00525565" w:rsidRPr="000B0296">
        <w:rPr>
          <w:rFonts w:ascii="Times New Roman" w:hAnsi="Times New Roman"/>
          <w:color w:val="000000"/>
          <w:sz w:val="24"/>
          <w:szCs w:val="24"/>
          <w:u w:val="single"/>
        </w:rPr>
        <w:t>aby</w:t>
      </w:r>
      <w:r w:rsidR="000B0296" w:rsidRPr="000B0296">
        <w:rPr>
          <w:rFonts w:ascii="Times New Roman" w:hAnsi="Times New Roman"/>
          <w:color w:val="000000"/>
          <w:sz w:val="24"/>
          <w:szCs w:val="24"/>
          <w:u w:val="single"/>
        </w:rPr>
        <w:t xml:space="preserve"> Wykonawca </w:t>
      </w:r>
      <w:r w:rsidR="000B0296" w:rsidRPr="000B0296">
        <w:rPr>
          <w:rFonts w:ascii="Times New Roman" w:hAnsi="Times New Roman"/>
          <w:b/>
          <w:color w:val="000000"/>
          <w:sz w:val="24"/>
          <w:szCs w:val="24"/>
          <w:u w:val="single"/>
        </w:rPr>
        <w:t>nie później niż w dniu składania ofert, zastrzegł, że nie mogą one być udostępniane oraz wykazał, że zastrzeżo</w:t>
      </w:r>
      <w:r w:rsidR="00F72F97">
        <w:rPr>
          <w:rFonts w:ascii="Times New Roman" w:hAnsi="Times New Roman"/>
          <w:b/>
          <w:color w:val="000000"/>
          <w:sz w:val="24"/>
          <w:szCs w:val="24"/>
          <w:u w:val="single"/>
        </w:rPr>
        <w:t>ne informacje stanowią tajemnicę</w:t>
      </w:r>
      <w:r w:rsidR="000B0296" w:rsidRPr="000B0296">
        <w:rPr>
          <w:rFonts w:ascii="Times New Roman" w:hAnsi="Times New Roman"/>
          <w:b/>
          <w:color w:val="000000"/>
          <w:sz w:val="24"/>
          <w:szCs w:val="24"/>
          <w:u w:val="single"/>
        </w:rPr>
        <w:t xml:space="preserve"> przedsiębiorstwa.</w:t>
      </w:r>
      <w:r w:rsidR="00F72F97">
        <w:rPr>
          <w:rFonts w:ascii="Times New Roman" w:hAnsi="Times New Roman"/>
          <w:color w:val="000000"/>
          <w:sz w:val="24"/>
          <w:szCs w:val="24"/>
          <w:u w:val="single"/>
        </w:rPr>
        <w:t xml:space="preserve"> </w:t>
      </w:r>
      <w:r w:rsidR="000B0296" w:rsidRPr="000B0296">
        <w:rPr>
          <w:rFonts w:ascii="Times New Roman" w:hAnsi="Times New Roman"/>
          <w:color w:val="000000"/>
          <w:sz w:val="24"/>
          <w:szCs w:val="24"/>
          <w:u w:val="single"/>
        </w:rPr>
        <w:t xml:space="preserve">W tym celu zaleca się by </w:t>
      </w:r>
      <w:r w:rsidR="00525565" w:rsidRPr="000B0296">
        <w:rPr>
          <w:rFonts w:ascii="Times New Roman" w:hAnsi="Times New Roman"/>
          <w:color w:val="000000"/>
          <w:sz w:val="24"/>
          <w:szCs w:val="24"/>
          <w:u w:val="single"/>
        </w:rPr>
        <w:t xml:space="preserve">były one </w:t>
      </w:r>
      <w:r w:rsidR="00525565" w:rsidRPr="000B0296">
        <w:rPr>
          <w:rFonts w:ascii="Times New Roman" w:hAnsi="Times New Roman"/>
          <w:b/>
          <w:color w:val="000000"/>
          <w:sz w:val="24"/>
          <w:szCs w:val="24"/>
          <w:u w:val="single"/>
        </w:rPr>
        <w:t>trwale oddzielnie spięte</w:t>
      </w:r>
      <w:r w:rsidR="000B0296" w:rsidRPr="000B0296">
        <w:rPr>
          <w:rFonts w:ascii="Times New Roman" w:hAnsi="Times New Roman"/>
          <w:b/>
          <w:color w:val="000000"/>
          <w:sz w:val="24"/>
          <w:szCs w:val="24"/>
          <w:u w:val="single"/>
        </w:rPr>
        <w:t>, umieszczone np</w:t>
      </w:r>
      <w:r w:rsidR="00F72F97">
        <w:rPr>
          <w:rFonts w:ascii="Times New Roman" w:hAnsi="Times New Roman"/>
          <w:b/>
          <w:color w:val="000000"/>
          <w:sz w:val="24"/>
          <w:szCs w:val="24"/>
          <w:u w:val="single"/>
        </w:rPr>
        <w:t>. w odrębnym (wydzielonym)</w:t>
      </w:r>
      <w:r w:rsidR="000B0296" w:rsidRPr="000B0296">
        <w:rPr>
          <w:rFonts w:ascii="Times New Roman" w:hAnsi="Times New Roman"/>
          <w:b/>
          <w:color w:val="000000"/>
          <w:sz w:val="24"/>
          <w:szCs w:val="24"/>
          <w:u w:val="single"/>
        </w:rPr>
        <w:t xml:space="preserve"> opakowaniu</w:t>
      </w:r>
      <w:r w:rsidR="00525565" w:rsidRPr="000B0296">
        <w:rPr>
          <w:rFonts w:ascii="Times New Roman" w:hAnsi="Times New Roman"/>
          <w:b/>
          <w:color w:val="000000"/>
          <w:sz w:val="24"/>
          <w:szCs w:val="24"/>
          <w:u w:val="single"/>
        </w:rPr>
        <w:t xml:space="preserve"> i oznaczone klauzurą: „Informacje stanowiące tajemnicę przedsiębiorstwa</w:t>
      </w:r>
      <w:r w:rsidR="00F72F97">
        <w:rPr>
          <w:rFonts w:ascii="Times New Roman" w:hAnsi="Times New Roman"/>
          <w:b/>
          <w:color w:val="000000"/>
          <w:sz w:val="24"/>
          <w:szCs w:val="24"/>
          <w:u w:val="single"/>
        </w:rPr>
        <w:t xml:space="preserve"> - nie udostępniać”</w:t>
      </w:r>
      <w:r w:rsidR="00525565" w:rsidRPr="000B0296">
        <w:rPr>
          <w:rFonts w:ascii="Times New Roman" w:hAnsi="Times New Roman"/>
          <w:color w:val="000000"/>
          <w:sz w:val="24"/>
          <w:szCs w:val="24"/>
          <w:u w:val="single"/>
        </w:rPr>
        <w:t xml:space="preserve"> </w:t>
      </w:r>
      <w:r w:rsidR="00F72F97">
        <w:rPr>
          <w:rFonts w:ascii="Times New Roman" w:hAnsi="Times New Roman"/>
          <w:color w:val="000000"/>
          <w:sz w:val="24"/>
          <w:szCs w:val="24"/>
          <w:u w:val="single"/>
        </w:rPr>
        <w:t xml:space="preserve">Tajemnica przedsiębiorstwa określa  </w:t>
      </w:r>
      <w:r w:rsidR="00525565" w:rsidRPr="000B0296">
        <w:rPr>
          <w:rFonts w:ascii="Times New Roman" w:hAnsi="Times New Roman"/>
          <w:color w:val="000000"/>
          <w:sz w:val="24"/>
          <w:szCs w:val="24"/>
          <w:u w:val="single"/>
        </w:rPr>
        <w:t>ust</w:t>
      </w:r>
      <w:r w:rsidR="00F72F97">
        <w:rPr>
          <w:rFonts w:ascii="Times New Roman" w:hAnsi="Times New Roman"/>
          <w:color w:val="000000"/>
          <w:sz w:val="24"/>
          <w:szCs w:val="24"/>
          <w:u w:val="single"/>
        </w:rPr>
        <w:t xml:space="preserve">awa z dnia 16 kwietnia 1993 r. </w:t>
      </w:r>
      <w:r w:rsidR="00525565" w:rsidRPr="000B0296">
        <w:rPr>
          <w:rFonts w:ascii="Times New Roman" w:hAnsi="Times New Roman"/>
          <w:color w:val="000000"/>
          <w:sz w:val="24"/>
          <w:szCs w:val="24"/>
          <w:u w:val="single"/>
        </w:rPr>
        <w:t xml:space="preserve">o zwalczaniu nieuczciwej konkurencji (Dz. U. </w:t>
      </w:r>
      <w:r w:rsidR="00F84C7E">
        <w:rPr>
          <w:rFonts w:ascii="Times New Roman" w:hAnsi="Times New Roman"/>
          <w:color w:val="000000"/>
          <w:sz w:val="24"/>
          <w:szCs w:val="24"/>
          <w:u w:val="single"/>
        </w:rPr>
        <w:br/>
      </w:r>
      <w:r w:rsidR="00525565" w:rsidRPr="000B0296">
        <w:rPr>
          <w:rFonts w:ascii="Times New Roman" w:hAnsi="Times New Roman"/>
          <w:color w:val="000000"/>
          <w:sz w:val="24"/>
          <w:szCs w:val="24"/>
          <w:u w:val="single"/>
        </w:rPr>
        <w:t>z 2003 r. poz. 1503)”.</w:t>
      </w:r>
      <w:r w:rsidR="00F72F97">
        <w:rPr>
          <w:rFonts w:ascii="Times New Roman" w:hAnsi="Times New Roman"/>
          <w:color w:val="000000"/>
          <w:sz w:val="24"/>
          <w:szCs w:val="24"/>
          <w:u w:val="single"/>
        </w:rPr>
        <w:t xml:space="preserve"> Brak zastrzeżenia będzie oznaczał, że wszystkie podane informacje sa jawne. Wykonawca nie może zastrzec informacji, o których mowa w art. 86 ust. 4 ustawy Pzp.</w:t>
      </w:r>
    </w:p>
    <w:p w14:paraId="2B2B0075" w14:textId="77777777" w:rsidR="00525565" w:rsidRDefault="00D97A41"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12</w:t>
      </w:r>
      <w:r w:rsidR="00525565">
        <w:rPr>
          <w:rFonts w:ascii="Times New Roman" w:hAnsi="Times New Roman"/>
          <w:color w:val="000000"/>
          <w:sz w:val="24"/>
          <w:szCs w:val="24"/>
        </w:rPr>
        <w:t>.</w:t>
      </w:r>
      <w:r w:rsidR="00525565" w:rsidRPr="000462B0">
        <w:rPr>
          <w:rFonts w:ascii="Times New Roman" w:hAnsi="Times New Roman"/>
          <w:color w:val="000000"/>
          <w:sz w:val="24"/>
          <w:szCs w:val="24"/>
        </w:rPr>
        <w:t>Ewentualne poprawki powinny być naniesione czytelnie oraz opatrzone podpisem osoby/ osób podpisujących ofertę.</w:t>
      </w:r>
    </w:p>
    <w:p w14:paraId="2BBD4D84" w14:textId="77777777" w:rsidR="005A6F5D" w:rsidRDefault="00D97A41"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13</w:t>
      </w:r>
      <w:r w:rsidR="00525565">
        <w:rPr>
          <w:rFonts w:ascii="Times New Roman" w:hAnsi="Times New Roman"/>
          <w:b/>
          <w:color w:val="000000"/>
          <w:sz w:val="24"/>
          <w:szCs w:val="24"/>
        </w:rPr>
        <w:t xml:space="preserve">. </w:t>
      </w:r>
      <w:r w:rsidR="00525565">
        <w:rPr>
          <w:rFonts w:ascii="Times New Roman" w:hAnsi="Times New Roman"/>
          <w:color w:val="000000"/>
          <w:sz w:val="24"/>
          <w:szCs w:val="24"/>
        </w:rPr>
        <w:t>Oferta powinna być umieszczona w zamkniętej kopercie zaadresowanej do Zamawiającego i oznaczona poprzez umieszczenie n</w:t>
      </w:r>
      <w:r w:rsidR="005A6F5D">
        <w:rPr>
          <w:rFonts w:ascii="Times New Roman" w:hAnsi="Times New Roman"/>
          <w:color w:val="000000"/>
          <w:sz w:val="24"/>
          <w:szCs w:val="24"/>
        </w:rPr>
        <w:t>a niej nazwy i adresu Wykonawcy.</w:t>
      </w:r>
    </w:p>
    <w:p w14:paraId="18537F99" w14:textId="77777777" w:rsidR="00525565" w:rsidRDefault="00D97A41" w:rsidP="00525565">
      <w:pPr>
        <w:spacing w:after="0" w:line="240" w:lineRule="auto"/>
        <w:jc w:val="both"/>
        <w:rPr>
          <w:rFonts w:ascii="Times New Roman" w:hAnsi="Times New Roman"/>
          <w:sz w:val="24"/>
          <w:szCs w:val="24"/>
        </w:rPr>
      </w:pPr>
      <w:r>
        <w:rPr>
          <w:rFonts w:ascii="Times New Roman" w:hAnsi="Times New Roman"/>
          <w:b/>
          <w:sz w:val="24"/>
          <w:szCs w:val="24"/>
        </w:rPr>
        <w:t>14</w:t>
      </w:r>
      <w:r w:rsidR="00525565" w:rsidRPr="00755E3E">
        <w:rPr>
          <w:rFonts w:ascii="Times New Roman" w:hAnsi="Times New Roman"/>
          <w:b/>
          <w:sz w:val="24"/>
          <w:szCs w:val="24"/>
        </w:rPr>
        <w:t>.</w:t>
      </w:r>
      <w:r w:rsidR="00525565">
        <w:rPr>
          <w:rFonts w:ascii="Times New Roman" w:hAnsi="Times New Roman"/>
          <w:sz w:val="24"/>
          <w:szCs w:val="24"/>
        </w:rPr>
        <w:t xml:space="preserve"> Ofertę przed upływem terminu składania ofert można zmienić lub wycofać.</w:t>
      </w:r>
    </w:p>
    <w:p w14:paraId="5652BE5D" w14:textId="7DF710C4" w:rsidR="00525565" w:rsidRDefault="00D97A41" w:rsidP="00525565">
      <w:pPr>
        <w:spacing w:after="0" w:line="240" w:lineRule="auto"/>
        <w:jc w:val="both"/>
        <w:rPr>
          <w:rFonts w:ascii="Times New Roman" w:hAnsi="Times New Roman"/>
          <w:sz w:val="24"/>
          <w:szCs w:val="24"/>
        </w:rPr>
      </w:pPr>
      <w:r>
        <w:rPr>
          <w:rFonts w:ascii="Times New Roman" w:hAnsi="Times New Roman"/>
          <w:b/>
          <w:sz w:val="24"/>
          <w:szCs w:val="24"/>
        </w:rPr>
        <w:t>15</w:t>
      </w:r>
      <w:r w:rsidR="00525565">
        <w:rPr>
          <w:rFonts w:ascii="Times New Roman" w:hAnsi="Times New Roman"/>
          <w:b/>
          <w:sz w:val="24"/>
          <w:szCs w:val="24"/>
        </w:rPr>
        <w:t>.</w:t>
      </w:r>
      <w:r w:rsidR="00525565">
        <w:rPr>
          <w:rFonts w:ascii="Times New Roman" w:hAnsi="Times New Roman"/>
          <w:sz w:val="24"/>
          <w:szCs w:val="24"/>
        </w:rPr>
        <w:t xml:space="preserve"> Oferta może być zmieniona lub wycofana, poprzez złożenie oświadczenia oznaczonego </w:t>
      </w:r>
      <w:r w:rsidR="00F84C7E">
        <w:rPr>
          <w:rFonts w:ascii="Times New Roman" w:hAnsi="Times New Roman"/>
          <w:sz w:val="24"/>
          <w:szCs w:val="24"/>
        </w:rPr>
        <w:br/>
      </w:r>
      <w:r w:rsidR="00525565">
        <w:rPr>
          <w:rFonts w:ascii="Times New Roman" w:hAnsi="Times New Roman"/>
          <w:sz w:val="24"/>
          <w:szCs w:val="24"/>
        </w:rPr>
        <w:t>w sposób określony w Rozdz. XII</w:t>
      </w:r>
      <w:r w:rsidR="009E5FD6">
        <w:rPr>
          <w:rFonts w:ascii="Times New Roman" w:hAnsi="Times New Roman"/>
          <w:sz w:val="24"/>
          <w:szCs w:val="24"/>
        </w:rPr>
        <w:t>I</w:t>
      </w:r>
      <w:r w:rsidR="00525565">
        <w:rPr>
          <w:rFonts w:ascii="Times New Roman" w:hAnsi="Times New Roman"/>
          <w:sz w:val="24"/>
          <w:szCs w:val="24"/>
        </w:rPr>
        <w:t xml:space="preserve"> z dodatkowym opisem: </w:t>
      </w:r>
      <w:r w:rsidR="00525565" w:rsidRPr="00E774A2">
        <w:rPr>
          <w:rFonts w:ascii="Times New Roman" w:hAnsi="Times New Roman"/>
          <w:b/>
          <w:sz w:val="24"/>
          <w:szCs w:val="24"/>
        </w:rPr>
        <w:t>„Wycofanie</w:t>
      </w:r>
      <w:r w:rsidR="00F84C7E">
        <w:rPr>
          <w:rFonts w:ascii="Times New Roman" w:hAnsi="Times New Roman"/>
          <w:b/>
          <w:sz w:val="24"/>
          <w:szCs w:val="24"/>
        </w:rPr>
        <w:t>”</w:t>
      </w:r>
      <w:r w:rsidR="00525565">
        <w:rPr>
          <w:rFonts w:ascii="Times New Roman" w:hAnsi="Times New Roman"/>
          <w:sz w:val="24"/>
          <w:szCs w:val="24"/>
        </w:rPr>
        <w:t xml:space="preserve"> lub </w:t>
      </w:r>
      <w:r w:rsidR="00F84C7E">
        <w:rPr>
          <w:rFonts w:ascii="Times New Roman" w:hAnsi="Times New Roman"/>
          <w:b/>
          <w:sz w:val="24"/>
          <w:szCs w:val="24"/>
        </w:rPr>
        <w:t>„</w:t>
      </w:r>
      <w:r w:rsidR="00525565" w:rsidRPr="00E774A2">
        <w:rPr>
          <w:rFonts w:ascii="Times New Roman" w:hAnsi="Times New Roman"/>
          <w:b/>
          <w:sz w:val="24"/>
          <w:szCs w:val="24"/>
        </w:rPr>
        <w:t>Zmiana oferty”</w:t>
      </w:r>
      <w:r w:rsidR="00525565">
        <w:rPr>
          <w:rFonts w:ascii="Times New Roman" w:hAnsi="Times New Roman"/>
          <w:sz w:val="24"/>
          <w:szCs w:val="24"/>
        </w:rPr>
        <w:t>.</w:t>
      </w:r>
    </w:p>
    <w:p w14:paraId="3F5DCEF3" w14:textId="77777777" w:rsidR="00525565" w:rsidRDefault="00C64972" w:rsidP="00525565">
      <w:pPr>
        <w:spacing w:after="0" w:line="240" w:lineRule="auto"/>
        <w:jc w:val="both"/>
        <w:rPr>
          <w:rFonts w:ascii="Times New Roman" w:hAnsi="Times New Roman"/>
          <w:sz w:val="24"/>
          <w:szCs w:val="24"/>
        </w:rPr>
      </w:pPr>
      <w:r>
        <w:rPr>
          <w:rFonts w:ascii="Times New Roman" w:hAnsi="Times New Roman"/>
          <w:b/>
          <w:sz w:val="24"/>
          <w:szCs w:val="24"/>
        </w:rPr>
        <w:t>16</w:t>
      </w:r>
      <w:r w:rsidR="00525565" w:rsidRPr="002605BE">
        <w:rPr>
          <w:rFonts w:ascii="Times New Roman" w:hAnsi="Times New Roman"/>
          <w:b/>
          <w:sz w:val="24"/>
          <w:szCs w:val="24"/>
        </w:rPr>
        <w:t xml:space="preserve">. </w:t>
      </w:r>
      <w:r w:rsidR="00525565" w:rsidRPr="002605BE">
        <w:rPr>
          <w:rFonts w:ascii="Times New Roman" w:hAnsi="Times New Roman"/>
          <w:sz w:val="24"/>
          <w:szCs w:val="24"/>
        </w:rPr>
        <w:t>Koperty oznakowane dopiskiem „Zmiana” zostaną otwarte przy otwieraniu oferty Wykonawcy, który wprowadził zmiany</w:t>
      </w:r>
      <w:r w:rsidR="00525565">
        <w:rPr>
          <w:rFonts w:ascii="Times New Roman" w:hAnsi="Times New Roman"/>
          <w:sz w:val="24"/>
          <w:szCs w:val="24"/>
        </w:rPr>
        <w:t>.</w:t>
      </w:r>
    </w:p>
    <w:p w14:paraId="0CD91FF7" w14:textId="77777777" w:rsidR="00525565" w:rsidRPr="00F31218" w:rsidRDefault="00C64972" w:rsidP="00525565">
      <w:pPr>
        <w:spacing w:after="0" w:line="240" w:lineRule="auto"/>
        <w:jc w:val="both"/>
        <w:rPr>
          <w:rFonts w:ascii="Times New Roman" w:hAnsi="Times New Roman"/>
          <w:color w:val="000000" w:themeColor="text1"/>
          <w:sz w:val="24"/>
          <w:szCs w:val="24"/>
        </w:rPr>
      </w:pPr>
      <w:r w:rsidRPr="00F31218">
        <w:rPr>
          <w:rFonts w:ascii="Times New Roman" w:hAnsi="Times New Roman"/>
          <w:b/>
          <w:color w:val="000000" w:themeColor="text1"/>
          <w:sz w:val="24"/>
          <w:szCs w:val="24"/>
        </w:rPr>
        <w:t>17</w:t>
      </w:r>
      <w:r w:rsidR="00525565" w:rsidRPr="00F31218">
        <w:rPr>
          <w:rFonts w:ascii="Times New Roman" w:hAnsi="Times New Roman"/>
          <w:b/>
          <w:color w:val="000000" w:themeColor="text1"/>
          <w:sz w:val="24"/>
          <w:szCs w:val="24"/>
        </w:rPr>
        <w:t xml:space="preserve">. </w:t>
      </w:r>
      <w:r w:rsidR="00525565" w:rsidRPr="00F31218">
        <w:rPr>
          <w:rFonts w:ascii="Times New Roman" w:hAnsi="Times New Roman"/>
          <w:color w:val="000000" w:themeColor="text1"/>
          <w:sz w:val="24"/>
          <w:szCs w:val="24"/>
        </w:rPr>
        <w:t xml:space="preserve"> Koperty oznakowane dopiskiem „Wycofanie” nie będzie otwierana.</w:t>
      </w:r>
    </w:p>
    <w:p w14:paraId="00ABF87D" w14:textId="77777777" w:rsidR="00525565" w:rsidRPr="002605BE" w:rsidRDefault="00525565" w:rsidP="00525565">
      <w:pPr>
        <w:spacing w:after="0" w:line="240" w:lineRule="auto"/>
        <w:jc w:val="both"/>
        <w:rPr>
          <w:rFonts w:ascii="Times New Roman" w:hAnsi="Times New Roman"/>
          <w:sz w:val="24"/>
          <w:szCs w:val="24"/>
        </w:rPr>
      </w:pPr>
    </w:p>
    <w:p w14:paraId="606877E6" w14:textId="77777777" w:rsidR="005900FB" w:rsidRDefault="00525565" w:rsidP="00525565">
      <w:pPr>
        <w:spacing w:after="0" w:line="240" w:lineRule="auto"/>
        <w:jc w:val="both"/>
        <w:rPr>
          <w:rFonts w:ascii="Times New Roman" w:hAnsi="Times New Roman"/>
          <w:color w:val="000000"/>
          <w:sz w:val="24"/>
          <w:szCs w:val="24"/>
        </w:rPr>
      </w:pPr>
      <w:r>
        <w:rPr>
          <w:rFonts w:ascii="Times New Roman" w:hAnsi="Times New Roman"/>
          <w:color w:val="000000"/>
          <w:sz w:val="24"/>
          <w:szCs w:val="24"/>
        </w:rPr>
        <w:t>Wszystkie składane wraz z ofertą kopie dokumentów winny być czytelne i potwierdzone przez Wykonawcę (osobę uprawnioną) „za zgodność z oryginałem</w:t>
      </w:r>
      <w:r w:rsidR="0060159C">
        <w:rPr>
          <w:rFonts w:ascii="Times New Roman" w:hAnsi="Times New Roman"/>
          <w:color w:val="000000"/>
          <w:sz w:val="24"/>
          <w:szCs w:val="24"/>
        </w:rPr>
        <w:t>”</w:t>
      </w:r>
      <w:r w:rsidR="00321711">
        <w:rPr>
          <w:rFonts w:ascii="Times New Roman" w:hAnsi="Times New Roman"/>
          <w:color w:val="000000"/>
          <w:sz w:val="24"/>
          <w:szCs w:val="24"/>
        </w:rPr>
        <w:t>.</w:t>
      </w:r>
    </w:p>
    <w:p w14:paraId="22CC9E01" w14:textId="77777777" w:rsidR="00321711" w:rsidRDefault="00321711" w:rsidP="00525565">
      <w:pPr>
        <w:spacing w:after="0" w:line="240" w:lineRule="auto"/>
        <w:jc w:val="both"/>
        <w:rPr>
          <w:rFonts w:ascii="Times New Roman" w:hAnsi="Times New Roman"/>
          <w:color w:val="000000"/>
          <w:sz w:val="24"/>
          <w:szCs w:val="24"/>
        </w:rPr>
      </w:pPr>
    </w:p>
    <w:p w14:paraId="1ED65D70" w14:textId="77777777" w:rsidR="00321711" w:rsidRPr="0047143A" w:rsidRDefault="00AE7280" w:rsidP="00321711">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XII</w:t>
      </w:r>
      <w:r w:rsidR="009E5FD6">
        <w:rPr>
          <w:rFonts w:ascii="Times New Roman" w:hAnsi="Times New Roman"/>
          <w:b/>
          <w:color w:val="000000"/>
          <w:sz w:val="20"/>
          <w:szCs w:val="20"/>
        </w:rPr>
        <w:t>I</w:t>
      </w:r>
      <w:r w:rsidR="00321711" w:rsidRPr="0047143A">
        <w:rPr>
          <w:rFonts w:ascii="Times New Roman" w:hAnsi="Times New Roman"/>
          <w:b/>
          <w:color w:val="000000"/>
          <w:sz w:val="20"/>
          <w:szCs w:val="20"/>
        </w:rPr>
        <w:t>. MIEJSCE  I TERMIN SKŁADANIA OFERT</w:t>
      </w:r>
    </w:p>
    <w:p w14:paraId="20CB59B2" w14:textId="77777777" w:rsidR="00321711" w:rsidRDefault="00321711" w:rsidP="009248E7">
      <w:pPr>
        <w:spacing w:after="0" w:line="240" w:lineRule="auto"/>
        <w:rPr>
          <w:rFonts w:ascii="Times New Roman" w:hAnsi="Times New Roman"/>
          <w:sz w:val="24"/>
          <w:szCs w:val="24"/>
        </w:rPr>
      </w:pPr>
      <w:r w:rsidRPr="00F14B11">
        <w:rPr>
          <w:rFonts w:ascii="Times New Roman" w:hAnsi="Times New Roman"/>
          <w:sz w:val="24"/>
          <w:szCs w:val="24"/>
        </w:rPr>
        <w:t xml:space="preserve">Ofertę należy złożyć w </w:t>
      </w:r>
      <w:r w:rsidRPr="00F14B11">
        <w:rPr>
          <w:rFonts w:ascii="Times New Roman" w:hAnsi="Times New Roman"/>
          <w:color w:val="000000"/>
          <w:sz w:val="24"/>
          <w:szCs w:val="24"/>
        </w:rPr>
        <w:t>kopercie</w:t>
      </w:r>
      <w:r w:rsidRPr="00F14B11">
        <w:rPr>
          <w:rFonts w:ascii="Times New Roman" w:hAnsi="Times New Roman"/>
          <w:sz w:val="24"/>
          <w:szCs w:val="24"/>
        </w:rPr>
        <w:t xml:space="preserve"> oznakowanej nazwą Wykonawcy i nazwą zamów</w:t>
      </w:r>
      <w:r w:rsidR="007159BD">
        <w:rPr>
          <w:rFonts w:ascii="Times New Roman" w:hAnsi="Times New Roman"/>
          <w:sz w:val="24"/>
          <w:szCs w:val="24"/>
        </w:rPr>
        <w:t>ienia:</w:t>
      </w:r>
    </w:p>
    <w:p w14:paraId="343CCA7F" w14:textId="00A8C311" w:rsidR="00E874C1" w:rsidRDefault="00F926D3" w:rsidP="00F926D3">
      <w:pPr>
        <w:spacing w:after="0" w:line="240" w:lineRule="auto"/>
        <w:jc w:val="center"/>
        <w:rPr>
          <w:rFonts w:ascii="Times New Roman" w:hAnsi="Times New Roman"/>
          <w:b/>
          <w:sz w:val="24"/>
          <w:szCs w:val="24"/>
        </w:rPr>
      </w:pPr>
      <w:r w:rsidRPr="00F926D3">
        <w:rPr>
          <w:rFonts w:ascii="Times New Roman" w:hAnsi="Times New Roman"/>
          <w:b/>
          <w:sz w:val="24"/>
          <w:szCs w:val="24"/>
        </w:rPr>
        <w:t xml:space="preserve">WYKONANIE DOKUMENTACJI PROJEKTOWO-KOSZTORYSOWEJ </w:t>
      </w:r>
      <w:r w:rsidR="00AC27E1" w:rsidRPr="004D212B">
        <w:rPr>
          <w:rFonts w:ascii="Times New Roman" w:hAnsi="Times New Roman"/>
          <w:b/>
          <w:sz w:val="24"/>
          <w:szCs w:val="24"/>
        </w:rPr>
        <w:t>PRZEBUDOWY</w:t>
      </w:r>
      <w:r w:rsidR="00E874C1" w:rsidRPr="004D212B">
        <w:rPr>
          <w:rFonts w:ascii="Times New Roman" w:hAnsi="Times New Roman"/>
          <w:b/>
          <w:strike/>
          <w:sz w:val="24"/>
          <w:szCs w:val="24"/>
        </w:rPr>
        <w:t xml:space="preserve"> </w:t>
      </w:r>
      <w:r w:rsidR="004D212B">
        <w:rPr>
          <w:rFonts w:ascii="Times New Roman" w:hAnsi="Times New Roman"/>
          <w:b/>
          <w:strike/>
          <w:sz w:val="24"/>
          <w:szCs w:val="24"/>
        </w:rPr>
        <w:t xml:space="preserve"> </w:t>
      </w:r>
      <w:r w:rsidR="00E874C1">
        <w:rPr>
          <w:rFonts w:ascii="Times New Roman" w:hAnsi="Times New Roman"/>
          <w:b/>
          <w:sz w:val="24"/>
          <w:szCs w:val="24"/>
        </w:rPr>
        <w:t>DWÓCH ZABYTKOWYCH KAMIENIC GĄSKI I ESTERKI</w:t>
      </w:r>
    </w:p>
    <w:p w14:paraId="1B3132E5" w14:textId="77777777" w:rsidR="00F926D3" w:rsidRPr="00F926D3" w:rsidRDefault="00F926D3" w:rsidP="00F926D3">
      <w:pPr>
        <w:spacing w:after="0" w:line="240" w:lineRule="auto"/>
        <w:jc w:val="center"/>
        <w:rPr>
          <w:rFonts w:ascii="Times New Roman" w:hAnsi="Times New Roman"/>
          <w:b/>
          <w:sz w:val="24"/>
          <w:szCs w:val="24"/>
        </w:rPr>
      </w:pPr>
      <w:r w:rsidRPr="00F926D3">
        <w:rPr>
          <w:rFonts w:ascii="Times New Roman" w:hAnsi="Times New Roman"/>
          <w:b/>
          <w:sz w:val="24"/>
          <w:szCs w:val="24"/>
        </w:rPr>
        <w:t>W RAMACH ZADANIA PN."MODERNIZACJA, ADAPTACJA ZABYTKOWYCH KAMIENIC GĄSKI I ESTERKI I UTWORZENIE STAŁEJ WYSTAWY ARCHEOLOGICZNO-HISTORYCZNEJ”</w:t>
      </w:r>
    </w:p>
    <w:p w14:paraId="497A3CFA" w14:textId="1EE769CA" w:rsidR="00321711" w:rsidRPr="004D212B" w:rsidRDefault="00321711" w:rsidP="00321711">
      <w:pPr>
        <w:spacing w:after="0" w:line="240" w:lineRule="auto"/>
        <w:jc w:val="center"/>
        <w:rPr>
          <w:rFonts w:ascii="Times New Roman" w:hAnsi="Times New Roman"/>
          <w:b/>
          <w:sz w:val="24"/>
          <w:szCs w:val="24"/>
        </w:rPr>
      </w:pPr>
      <w:r w:rsidRPr="009E00C3">
        <w:rPr>
          <w:rFonts w:ascii="Times New Roman" w:hAnsi="Times New Roman"/>
          <w:b/>
          <w:sz w:val="24"/>
          <w:szCs w:val="24"/>
        </w:rPr>
        <w:t>Nie otwierać do dnia</w:t>
      </w:r>
      <w:r w:rsidRPr="009E00C3">
        <w:rPr>
          <w:rFonts w:ascii="Times New Roman" w:hAnsi="Times New Roman"/>
          <w:color w:val="FF0000"/>
          <w:sz w:val="24"/>
          <w:szCs w:val="24"/>
        </w:rPr>
        <w:t xml:space="preserve"> </w:t>
      </w:r>
      <w:r w:rsidR="00F31218" w:rsidRPr="00F31218">
        <w:rPr>
          <w:rFonts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04.10.2016r.</w:t>
      </w:r>
      <w:r w:rsidR="00F3121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212B">
        <w:rPr>
          <w:rFonts w:ascii="Times New Roman" w:hAnsi="Times New Roman"/>
          <w:b/>
          <w:sz w:val="24"/>
          <w:szCs w:val="24"/>
        </w:rPr>
        <w:t>godz.</w:t>
      </w:r>
      <w:r w:rsidR="007159BD" w:rsidRPr="004D212B">
        <w:rPr>
          <w:rFonts w:ascii="Times New Roman" w:hAnsi="Times New Roman"/>
          <w:b/>
          <w:sz w:val="24"/>
          <w:szCs w:val="24"/>
        </w:rPr>
        <w:t xml:space="preserve"> 9</w:t>
      </w:r>
      <w:r w:rsidR="007159BD" w:rsidRPr="004D212B">
        <w:rPr>
          <w:rFonts w:ascii="Times New Roman" w:hAnsi="Times New Roman"/>
          <w:b/>
          <w:sz w:val="24"/>
          <w:szCs w:val="24"/>
          <w:vertAlign w:val="superscript"/>
        </w:rPr>
        <w:t>00</w:t>
      </w:r>
      <w:r w:rsidRPr="004D212B">
        <w:rPr>
          <w:rFonts w:ascii="Times New Roman" w:hAnsi="Times New Roman"/>
          <w:sz w:val="24"/>
          <w:szCs w:val="24"/>
        </w:rPr>
        <w:t>.</w:t>
      </w:r>
    </w:p>
    <w:p w14:paraId="71822F17" w14:textId="77777777" w:rsidR="00321711" w:rsidRPr="004D212B" w:rsidRDefault="00321711" w:rsidP="00321711">
      <w:pPr>
        <w:spacing w:after="0" w:line="240" w:lineRule="auto"/>
        <w:ind w:right="-567"/>
        <w:rPr>
          <w:rFonts w:ascii="Times New Roman" w:hAnsi="Times New Roman"/>
          <w:sz w:val="24"/>
          <w:szCs w:val="24"/>
        </w:rPr>
      </w:pPr>
      <w:r w:rsidRPr="004D212B">
        <w:rPr>
          <w:rFonts w:ascii="Times New Roman" w:hAnsi="Times New Roman"/>
          <w:b/>
          <w:sz w:val="24"/>
          <w:szCs w:val="24"/>
        </w:rPr>
        <w:t>1</w:t>
      </w:r>
      <w:r w:rsidRPr="004D212B">
        <w:rPr>
          <w:rFonts w:ascii="Times New Roman" w:hAnsi="Times New Roman"/>
          <w:sz w:val="24"/>
          <w:szCs w:val="24"/>
        </w:rPr>
        <w:t>. Koperta powinna być zapieczętowana w sposób gw</w:t>
      </w:r>
      <w:bookmarkStart w:id="1" w:name="_GoBack"/>
      <w:bookmarkEnd w:id="1"/>
      <w:r w:rsidRPr="004D212B">
        <w:rPr>
          <w:rFonts w:ascii="Times New Roman" w:hAnsi="Times New Roman"/>
          <w:sz w:val="24"/>
          <w:szCs w:val="24"/>
        </w:rPr>
        <w:t>arantujący zachowanie nienaruszalności.</w:t>
      </w:r>
    </w:p>
    <w:p w14:paraId="2A557141" w14:textId="6C8B818B" w:rsidR="00321711" w:rsidRPr="004D212B" w:rsidRDefault="00321711" w:rsidP="00321711">
      <w:pPr>
        <w:spacing w:after="0" w:line="240" w:lineRule="auto"/>
        <w:ind w:left="426" w:hanging="426"/>
        <w:rPr>
          <w:rFonts w:ascii="Times New Roman" w:hAnsi="Times New Roman"/>
          <w:b/>
          <w:sz w:val="24"/>
          <w:szCs w:val="24"/>
        </w:rPr>
      </w:pPr>
      <w:r w:rsidRPr="004D212B">
        <w:rPr>
          <w:rFonts w:ascii="Times New Roman" w:hAnsi="Times New Roman"/>
          <w:b/>
          <w:sz w:val="24"/>
          <w:szCs w:val="24"/>
        </w:rPr>
        <w:t>2</w:t>
      </w:r>
      <w:r w:rsidRPr="004D212B">
        <w:rPr>
          <w:rFonts w:ascii="Times New Roman" w:hAnsi="Times New Roman"/>
          <w:sz w:val="24"/>
          <w:szCs w:val="24"/>
        </w:rPr>
        <w:t xml:space="preserve">. Ofertę należy złożyć w siedzibie Zamawiającego w pok. </w:t>
      </w:r>
      <w:r w:rsidRPr="004D212B">
        <w:rPr>
          <w:rFonts w:ascii="Times New Roman" w:hAnsi="Times New Roman"/>
          <w:b/>
          <w:sz w:val="24"/>
          <w:szCs w:val="24"/>
        </w:rPr>
        <w:t xml:space="preserve">Nr 213A , </w:t>
      </w:r>
      <w:r w:rsidRPr="004D212B">
        <w:rPr>
          <w:rFonts w:ascii="Times New Roman" w:hAnsi="Times New Roman"/>
          <w:sz w:val="24"/>
          <w:szCs w:val="24"/>
        </w:rPr>
        <w:t xml:space="preserve">Rynek 11 w Radomiu  do dnia </w:t>
      </w:r>
      <w:r w:rsidR="0097337C" w:rsidRPr="004D212B">
        <w:rPr>
          <w:rFonts w:ascii="Times New Roman" w:hAnsi="Times New Roman"/>
          <w:b/>
          <w:sz w:val="24"/>
          <w:szCs w:val="24"/>
        </w:rPr>
        <w:t xml:space="preserve">04.10.2016 </w:t>
      </w:r>
      <w:r w:rsidR="009E00C3" w:rsidRPr="004D212B">
        <w:rPr>
          <w:rFonts w:ascii="Times New Roman" w:hAnsi="Times New Roman"/>
          <w:b/>
          <w:sz w:val="24"/>
          <w:szCs w:val="24"/>
        </w:rPr>
        <w:t xml:space="preserve">r. </w:t>
      </w:r>
      <w:r w:rsidRPr="004D212B">
        <w:rPr>
          <w:rFonts w:ascii="Times New Roman" w:hAnsi="Times New Roman"/>
          <w:b/>
          <w:sz w:val="24"/>
          <w:szCs w:val="24"/>
        </w:rPr>
        <w:t xml:space="preserve">do godz. </w:t>
      </w:r>
      <w:r w:rsidR="007159BD" w:rsidRPr="004D212B">
        <w:rPr>
          <w:rFonts w:ascii="Times New Roman" w:hAnsi="Times New Roman"/>
          <w:b/>
          <w:sz w:val="24"/>
          <w:szCs w:val="24"/>
        </w:rPr>
        <w:t>9</w:t>
      </w:r>
      <w:r w:rsidRPr="004D212B">
        <w:rPr>
          <w:rFonts w:ascii="Times New Roman" w:hAnsi="Times New Roman"/>
          <w:b/>
          <w:sz w:val="24"/>
          <w:szCs w:val="24"/>
          <w:vertAlign w:val="superscript"/>
        </w:rPr>
        <w:t>00</w:t>
      </w:r>
      <w:r w:rsidRPr="004D212B">
        <w:rPr>
          <w:rFonts w:ascii="Times New Roman" w:hAnsi="Times New Roman"/>
          <w:b/>
          <w:sz w:val="24"/>
          <w:szCs w:val="24"/>
        </w:rPr>
        <w:t>.</w:t>
      </w:r>
    </w:p>
    <w:p w14:paraId="2AE693AC" w14:textId="77777777" w:rsidR="00321711" w:rsidRPr="004D212B" w:rsidRDefault="00321711" w:rsidP="00321711">
      <w:pPr>
        <w:numPr>
          <w:ilvl w:val="1"/>
          <w:numId w:val="7"/>
        </w:numPr>
        <w:tabs>
          <w:tab w:val="clear" w:pos="1440"/>
          <w:tab w:val="num" w:pos="180"/>
        </w:tabs>
        <w:spacing w:after="0" w:line="240" w:lineRule="auto"/>
        <w:ind w:left="357" w:hanging="357"/>
        <w:rPr>
          <w:rFonts w:ascii="Times New Roman" w:hAnsi="Times New Roman"/>
          <w:b/>
          <w:sz w:val="24"/>
          <w:szCs w:val="24"/>
        </w:rPr>
      </w:pPr>
      <w:r w:rsidRPr="004D212B">
        <w:rPr>
          <w:rFonts w:ascii="Times New Roman" w:hAnsi="Times New Roman"/>
          <w:sz w:val="24"/>
          <w:szCs w:val="24"/>
        </w:rPr>
        <w:t xml:space="preserve"> Oferty, które wpłyną do </w:t>
      </w:r>
      <w:r w:rsidR="0060159C" w:rsidRPr="004D212B">
        <w:rPr>
          <w:rFonts w:ascii="Times New Roman" w:hAnsi="Times New Roman"/>
          <w:sz w:val="24"/>
          <w:szCs w:val="24"/>
        </w:rPr>
        <w:t>Z</w:t>
      </w:r>
      <w:r w:rsidRPr="004D212B">
        <w:rPr>
          <w:rFonts w:ascii="Times New Roman" w:hAnsi="Times New Roman"/>
          <w:sz w:val="24"/>
          <w:szCs w:val="24"/>
        </w:rPr>
        <w:t>amawiającego  po wyznaczonym terminie składania ofert, będą odsyłane Wykonawcy.</w:t>
      </w:r>
    </w:p>
    <w:p w14:paraId="6ABBE4C7" w14:textId="77777777" w:rsidR="00321711" w:rsidRPr="004D212B" w:rsidRDefault="00321711" w:rsidP="00321711">
      <w:pPr>
        <w:numPr>
          <w:ilvl w:val="1"/>
          <w:numId w:val="7"/>
        </w:numPr>
        <w:tabs>
          <w:tab w:val="clear" w:pos="1440"/>
          <w:tab w:val="num" w:pos="180"/>
        </w:tabs>
        <w:spacing w:after="0" w:line="240" w:lineRule="auto"/>
        <w:ind w:left="284" w:hanging="284"/>
        <w:rPr>
          <w:rFonts w:ascii="Times New Roman" w:hAnsi="Times New Roman"/>
          <w:b/>
          <w:sz w:val="24"/>
          <w:szCs w:val="24"/>
        </w:rPr>
      </w:pPr>
      <w:r w:rsidRPr="004D212B">
        <w:rPr>
          <w:rFonts w:ascii="Times New Roman" w:hAnsi="Times New Roman"/>
          <w:b/>
          <w:sz w:val="24"/>
          <w:szCs w:val="24"/>
        </w:rPr>
        <w:t xml:space="preserve"> </w:t>
      </w:r>
      <w:r w:rsidRPr="004D212B">
        <w:rPr>
          <w:rFonts w:ascii="Times New Roman" w:hAnsi="Times New Roman"/>
          <w:sz w:val="24"/>
          <w:szCs w:val="24"/>
        </w:rPr>
        <w:t>Za prawidłowe złożenie oferty, tj.  we wskazane miejsce i w wyznaczonym terminie całkowitą odpowiedzialność ponosi Wykonawca.</w:t>
      </w:r>
    </w:p>
    <w:p w14:paraId="4544A872" w14:textId="046482DB" w:rsidR="00321711" w:rsidRPr="004D212B"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4D212B">
        <w:rPr>
          <w:rFonts w:ascii="Times New Roman" w:hAnsi="Times New Roman"/>
          <w:b/>
          <w:sz w:val="24"/>
          <w:szCs w:val="24"/>
        </w:rPr>
        <w:t xml:space="preserve"> </w:t>
      </w:r>
      <w:r w:rsidRPr="004D212B">
        <w:rPr>
          <w:rFonts w:ascii="Times New Roman" w:hAnsi="Times New Roman"/>
          <w:sz w:val="24"/>
          <w:szCs w:val="24"/>
        </w:rPr>
        <w:t>Otwarcie ofert nastąpi w dniu</w:t>
      </w:r>
      <w:r w:rsidR="009E00C3" w:rsidRPr="004D212B">
        <w:rPr>
          <w:rFonts w:ascii="Times New Roman" w:hAnsi="Times New Roman"/>
          <w:b/>
          <w:sz w:val="24"/>
          <w:szCs w:val="24"/>
        </w:rPr>
        <w:t>:</w:t>
      </w:r>
      <w:r w:rsidR="0097337C" w:rsidRPr="004D212B">
        <w:rPr>
          <w:rFonts w:ascii="Times New Roman" w:hAnsi="Times New Roman"/>
          <w:b/>
          <w:sz w:val="24"/>
          <w:szCs w:val="24"/>
        </w:rPr>
        <w:t xml:space="preserve"> 04.10</w:t>
      </w:r>
      <w:r w:rsidR="009E00C3" w:rsidRPr="004D212B">
        <w:rPr>
          <w:rFonts w:ascii="Times New Roman" w:hAnsi="Times New Roman"/>
          <w:b/>
          <w:sz w:val="24"/>
          <w:szCs w:val="24"/>
        </w:rPr>
        <w:t>.2016 r.</w:t>
      </w:r>
      <w:r w:rsidR="009E00C3" w:rsidRPr="004D212B">
        <w:rPr>
          <w:rFonts w:ascii="Times New Roman" w:hAnsi="Times New Roman"/>
          <w:sz w:val="24"/>
          <w:szCs w:val="24"/>
        </w:rPr>
        <w:t xml:space="preserve"> </w:t>
      </w:r>
      <w:r w:rsidRPr="004D212B">
        <w:rPr>
          <w:rFonts w:ascii="Times New Roman" w:hAnsi="Times New Roman"/>
          <w:sz w:val="24"/>
          <w:szCs w:val="24"/>
        </w:rPr>
        <w:t xml:space="preserve">o godz. </w:t>
      </w:r>
      <w:r w:rsidR="007159BD" w:rsidRPr="004D212B">
        <w:rPr>
          <w:rFonts w:ascii="Times New Roman" w:hAnsi="Times New Roman"/>
          <w:b/>
          <w:sz w:val="24"/>
          <w:szCs w:val="24"/>
        </w:rPr>
        <w:t>9</w:t>
      </w:r>
      <w:r w:rsidRPr="004D212B">
        <w:rPr>
          <w:rFonts w:ascii="Times New Roman" w:hAnsi="Times New Roman"/>
          <w:b/>
          <w:sz w:val="24"/>
          <w:szCs w:val="24"/>
          <w:vertAlign w:val="superscript"/>
        </w:rPr>
        <w:t>30</w:t>
      </w:r>
      <w:r w:rsidRPr="004D212B">
        <w:rPr>
          <w:rFonts w:ascii="Times New Roman" w:hAnsi="Times New Roman"/>
          <w:sz w:val="24"/>
          <w:szCs w:val="24"/>
        </w:rPr>
        <w:t xml:space="preserve">, w siedzibie Zamawiającego   </w:t>
      </w:r>
      <w:r w:rsidRPr="004D212B">
        <w:rPr>
          <w:rFonts w:ascii="Times New Roman" w:hAnsi="Times New Roman"/>
          <w:sz w:val="24"/>
          <w:szCs w:val="24"/>
        </w:rPr>
        <w:br/>
        <w:t>w Radomiu ul. Rynek 11 pokój nr 211, I piętro.</w:t>
      </w:r>
    </w:p>
    <w:p w14:paraId="75FEE471" w14:textId="77777777" w:rsidR="00321711" w:rsidRPr="004D212B"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4D212B">
        <w:rPr>
          <w:rFonts w:ascii="Times New Roman" w:hAnsi="Times New Roman"/>
          <w:sz w:val="24"/>
          <w:szCs w:val="24"/>
        </w:rPr>
        <w:t xml:space="preserve"> Otwarcie ofert jest jawne.</w:t>
      </w:r>
    </w:p>
    <w:p w14:paraId="4E8ECABF" w14:textId="77777777"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sz w:val="24"/>
          <w:szCs w:val="24"/>
        </w:rPr>
        <w:lastRenderedPageBreak/>
        <w:t xml:space="preserve"> Bezpośrednio przed otwarciem ofert Zamawiający podaje kwotę, jaką zamierza przeznaczyć na sfinansowanie zamówienia.</w:t>
      </w:r>
    </w:p>
    <w:p w14:paraId="5704D96D" w14:textId="77777777" w:rsidR="00321711" w:rsidRPr="00F926D3" w:rsidRDefault="00321711" w:rsidP="00321711">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sidRPr="00F14B11">
        <w:rPr>
          <w:rFonts w:ascii="Times New Roman" w:hAnsi="Times New Roman"/>
          <w:sz w:val="24"/>
          <w:szCs w:val="24"/>
        </w:rPr>
        <w:t xml:space="preserve"> Podczas otwarcia ofert podaje się nazwy (firmy) oraz adresy Wykonawców, a także informacje dotyczące ceny, terminu wykonania zamówienia, warunków płatności zawartych w ofertach.</w:t>
      </w:r>
    </w:p>
    <w:p w14:paraId="701614D8" w14:textId="77777777" w:rsidR="00F926D3" w:rsidRPr="00F926D3" w:rsidRDefault="00F926D3" w:rsidP="00F926D3">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sidRPr="00F926D3">
        <w:rPr>
          <w:rFonts w:ascii="Times New Roman" w:hAnsi="Times New Roman"/>
          <w:sz w:val="24"/>
          <w:szCs w:val="24"/>
        </w:rPr>
        <w:t>Niezwłocznie po otwarciu ofert zamawiający zamieszcza na stronie internetowej informacje dotyczące:</w:t>
      </w:r>
    </w:p>
    <w:p w14:paraId="1A2A920A" w14:textId="77777777" w:rsidR="00F926D3" w:rsidRPr="00F926D3" w:rsidRDefault="00F926D3" w:rsidP="00F926D3">
      <w:pPr>
        <w:spacing w:after="0" w:line="240" w:lineRule="auto"/>
        <w:ind w:right="-567"/>
        <w:jc w:val="both"/>
        <w:rPr>
          <w:rFonts w:ascii="Times New Roman" w:hAnsi="Times New Roman"/>
          <w:sz w:val="24"/>
          <w:szCs w:val="24"/>
        </w:rPr>
      </w:pPr>
      <w:r w:rsidRPr="00F926D3">
        <w:rPr>
          <w:rFonts w:ascii="Times New Roman" w:hAnsi="Times New Roman"/>
          <w:sz w:val="24"/>
          <w:szCs w:val="24"/>
        </w:rPr>
        <w:t>1) kwoty, jaką zamierza przeznaczyć na sfinansowanie zamówienia;</w:t>
      </w:r>
    </w:p>
    <w:p w14:paraId="6E314EF0" w14:textId="77777777" w:rsidR="00F926D3" w:rsidRPr="00F926D3" w:rsidRDefault="00F926D3" w:rsidP="00F926D3">
      <w:pPr>
        <w:spacing w:after="0" w:line="240" w:lineRule="auto"/>
        <w:ind w:right="-567"/>
        <w:jc w:val="both"/>
        <w:rPr>
          <w:rFonts w:ascii="Times New Roman" w:hAnsi="Times New Roman"/>
          <w:sz w:val="24"/>
          <w:szCs w:val="24"/>
        </w:rPr>
      </w:pPr>
      <w:r w:rsidRPr="00F926D3">
        <w:rPr>
          <w:rFonts w:ascii="Times New Roman" w:hAnsi="Times New Roman"/>
          <w:sz w:val="24"/>
          <w:szCs w:val="24"/>
        </w:rPr>
        <w:t>2) firm oraz adresów wykonawców, którzy złożyli oferty w terminie;</w:t>
      </w:r>
    </w:p>
    <w:p w14:paraId="74AE4E10" w14:textId="77777777" w:rsidR="0047143A" w:rsidRPr="00F926D3" w:rsidRDefault="00F926D3" w:rsidP="00F926D3">
      <w:pPr>
        <w:spacing w:after="0" w:line="240" w:lineRule="auto"/>
        <w:ind w:right="-567"/>
        <w:jc w:val="both"/>
        <w:rPr>
          <w:rFonts w:ascii="Times New Roman" w:hAnsi="Times New Roman"/>
          <w:sz w:val="24"/>
          <w:szCs w:val="24"/>
        </w:rPr>
      </w:pPr>
      <w:r w:rsidRPr="00F926D3">
        <w:rPr>
          <w:rFonts w:ascii="Times New Roman" w:hAnsi="Times New Roman"/>
          <w:sz w:val="24"/>
          <w:szCs w:val="24"/>
        </w:rPr>
        <w:t xml:space="preserve">3) ceny, terminu wykonania zamówienia, okresu gwarancji i warunków płatności zawartych </w:t>
      </w:r>
      <w:r>
        <w:rPr>
          <w:rFonts w:ascii="Times New Roman" w:hAnsi="Times New Roman"/>
          <w:sz w:val="24"/>
          <w:szCs w:val="24"/>
        </w:rPr>
        <w:br/>
      </w:r>
      <w:r w:rsidRPr="00F926D3">
        <w:rPr>
          <w:rFonts w:ascii="Times New Roman" w:hAnsi="Times New Roman"/>
          <w:sz w:val="24"/>
          <w:szCs w:val="24"/>
        </w:rPr>
        <w:t>w ofertach.</w:t>
      </w:r>
    </w:p>
    <w:p w14:paraId="5DF5A5D6" w14:textId="77777777" w:rsidR="00B27F36" w:rsidRPr="00F14B11" w:rsidRDefault="00B27F36" w:rsidP="00B27F36">
      <w:pPr>
        <w:spacing w:after="0" w:line="240" w:lineRule="auto"/>
        <w:ind w:left="284" w:right="-567"/>
        <w:jc w:val="both"/>
        <w:rPr>
          <w:rFonts w:ascii="Times New Roman" w:hAnsi="Times New Roman"/>
          <w:b/>
          <w:sz w:val="24"/>
          <w:szCs w:val="24"/>
        </w:rPr>
      </w:pPr>
    </w:p>
    <w:p w14:paraId="33E7DD7B" w14:textId="77777777" w:rsidR="00B27F36" w:rsidRPr="00B27F36" w:rsidRDefault="009E5FD6" w:rsidP="00B27F36">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XIV</w:t>
      </w:r>
      <w:r w:rsidR="00B27F36" w:rsidRPr="00B27F36">
        <w:rPr>
          <w:rFonts w:ascii="Times New Roman" w:hAnsi="Times New Roman"/>
          <w:b/>
          <w:color w:val="000000"/>
          <w:sz w:val="20"/>
          <w:szCs w:val="20"/>
        </w:rPr>
        <w:t>. OPIS SPOSOBU OBLICZENIA CENY</w:t>
      </w:r>
    </w:p>
    <w:p w14:paraId="6128903F" w14:textId="77777777" w:rsidR="00B27F36" w:rsidRPr="00D15525" w:rsidRDefault="00D15525" w:rsidP="00F84C7E">
      <w:pPr>
        <w:spacing w:after="0" w:line="240" w:lineRule="auto"/>
        <w:ind w:right="-567"/>
        <w:jc w:val="both"/>
        <w:rPr>
          <w:rFonts w:ascii="Times New Roman" w:hAnsi="Times New Roman"/>
          <w:color w:val="000000"/>
          <w:sz w:val="24"/>
          <w:szCs w:val="24"/>
        </w:rPr>
      </w:pPr>
      <w:r w:rsidRPr="00D15525">
        <w:rPr>
          <w:rFonts w:ascii="Times New Roman" w:hAnsi="Times New Roman"/>
          <w:b/>
          <w:color w:val="000000"/>
          <w:sz w:val="24"/>
          <w:szCs w:val="24"/>
        </w:rPr>
        <w:t>1.</w:t>
      </w:r>
      <w:r w:rsidR="00B27F36" w:rsidRPr="00D15525">
        <w:rPr>
          <w:rFonts w:ascii="Times New Roman" w:hAnsi="Times New Roman"/>
          <w:color w:val="000000"/>
          <w:sz w:val="24"/>
          <w:szCs w:val="24"/>
        </w:rPr>
        <w:t>Cenę za wykonanie przedmiotu zamówienia należy przedstawić na formu</w:t>
      </w:r>
      <w:r w:rsidR="006104A1">
        <w:rPr>
          <w:rFonts w:ascii="Times New Roman" w:hAnsi="Times New Roman"/>
          <w:color w:val="000000"/>
          <w:sz w:val="24"/>
          <w:szCs w:val="24"/>
        </w:rPr>
        <w:t xml:space="preserve">larzu ofertowym    stanowiącym </w:t>
      </w:r>
      <w:r w:rsidR="006104A1" w:rsidRPr="006104A1">
        <w:rPr>
          <w:rFonts w:ascii="Times New Roman" w:hAnsi="Times New Roman"/>
          <w:b/>
          <w:color w:val="000000"/>
          <w:sz w:val="24"/>
          <w:szCs w:val="24"/>
        </w:rPr>
        <w:t>Z</w:t>
      </w:r>
      <w:r w:rsidR="00B27F36" w:rsidRPr="006104A1">
        <w:rPr>
          <w:rFonts w:ascii="Times New Roman" w:hAnsi="Times New Roman"/>
          <w:b/>
          <w:color w:val="000000"/>
          <w:sz w:val="24"/>
          <w:szCs w:val="24"/>
        </w:rPr>
        <w:t xml:space="preserve">ałącznik </w:t>
      </w:r>
      <w:r w:rsidR="006104A1" w:rsidRPr="006104A1">
        <w:rPr>
          <w:rFonts w:ascii="Times New Roman" w:hAnsi="Times New Roman"/>
          <w:b/>
          <w:color w:val="000000"/>
          <w:sz w:val="24"/>
          <w:szCs w:val="24"/>
        </w:rPr>
        <w:t xml:space="preserve">Nr </w:t>
      </w:r>
      <w:r w:rsidR="00F522EF">
        <w:rPr>
          <w:rFonts w:ascii="Times New Roman" w:hAnsi="Times New Roman"/>
          <w:b/>
          <w:color w:val="000000"/>
          <w:sz w:val="24"/>
          <w:szCs w:val="24"/>
        </w:rPr>
        <w:t>1</w:t>
      </w:r>
      <w:r w:rsidR="00B27F36" w:rsidRPr="00D15525">
        <w:rPr>
          <w:rFonts w:ascii="Times New Roman" w:hAnsi="Times New Roman"/>
          <w:color w:val="000000"/>
          <w:sz w:val="24"/>
          <w:szCs w:val="24"/>
        </w:rPr>
        <w:t xml:space="preserve"> do  niniejszej SIWZ. </w:t>
      </w:r>
    </w:p>
    <w:p w14:paraId="6C32B58C" w14:textId="77777777" w:rsidR="006104A1" w:rsidRDefault="00B27F36" w:rsidP="00F84C7E">
      <w:pPr>
        <w:spacing w:after="0" w:line="240" w:lineRule="auto"/>
        <w:ind w:right="-567"/>
        <w:jc w:val="both"/>
        <w:rPr>
          <w:rFonts w:ascii="Times New Roman" w:hAnsi="Times New Roman"/>
          <w:color w:val="000000"/>
          <w:sz w:val="24"/>
          <w:szCs w:val="24"/>
        </w:rPr>
      </w:pPr>
      <w:r w:rsidRPr="00B27F36">
        <w:rPr>
          <w:rFonts w:ascii="Times New Roman" w:hAnsi="Times New Roman"/>
          <w:b/>
          <w:color w:val="000000"/>
          <w:sz w:val="24"/>
          <w:szCs w:val="24"/>
        </w:rPr>
        <w:t>2</w:t>
      </w:r>
      <w:r w:rsidRPr="00B27F36">
        <w:rPr>
          <w:rFonts w:ascii="Times New Roman" w:hAnsi="Times New Roman"/>
          <w:color w:val="000000"/>
          <w:sz w:val="24"/>
          <w:szCs w:val="24"/>
        </w:rPr>
        <w:t xml:space="preserve">. Cena podana w ofercie obejmuje wszystkie składniki kosztów związanych  z terminowym </w:t>
      </w:r>
      <w:r w:rsidR="00F84C7E">
        <w:rPr>
          <w:rFonts w:ascii="Times New Roman" w:hAnsi="Times New Roman"/>
          <w:color w:val="000000"/>
          <w:sz w:val="24"/>
          <w:szCs w:val="24"/>
        </w:rPr>
        <w:br/>
      </w:r>
      <w:r w:rsidRPr="00B27F36">
        <w:rPr>
          <w:rFonts w:ascii="Times New Roman" w:hAnsi="Times New Roman"/>
          <w:color w:val="000000"/>
          <w:sz w:val="24"/>
          <w:szCs w:val="24"/>
        </w:rPr>
        <w:t>i prawidłowym wykonaniem przedmiotu zamówienia oraz warunkami i wytycznymi stawianymi przez Zamawiającego, odnoszą</w:t>
      </w:r>
      <w:r w:rsidR="006104A1">
        <w:rPr>
          <w:rFonts w:ascii="Times New Roman" w:hAnsi="Times New Roman"/>
          <w:color w:val="000000"/>
          <w:sz w:val="24"/>
          <w:szCs w:val="24"/>
        </w:rPr>
        <w:t>ce się do przedmiotu zamówienia.</w:t>
      </w:r>
    </w:p>
    <w:p w14:paraId="706BB4F1" w14:textId="77777777" w:rsidR="00B27F36"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3</w:t>
      </w:r>
      <w:r>
        <w:rPr>
          <w:rFonts w:ascii="Times New Roman" w:hAnsi="Times New Roman"/>
          <w:color w:val="000000"/>
          <w:sz w:val="24"/>
          <w:szCs w:val="24"/>
        </w:rPr>
        <w:t>.</w:t>
      </w:r>
      <w:r w:rsidR="00B27F36" w:rsidRPr="00B27F36">
        <w:rPr>
          <w:rFonts w:ascii="Times New Roman" w:hAnsi="Times New Roman"/>
          <w:color w:val="000000"/>
          <w:sz w:val="24"/>
          <w:szCs w:val="24"/>
        </w:rPr>
        <w:t>Prawidłowe ustalenie podatku VAT należy do obowiązków Wykonawcy, zgodnie z przepisami ustawy o podatku od towarów i usług oraz podatku akcyzowym.</w:t>
      </w:r>
    </w:p>
    <w:p w14:paraId="6F096FC5" w14:textId="77777777" w:rsidR="00670577" w:rsidRPr="007E6B73"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4</w:t>
      </w:r>
      <w:r>
        <w:rPr>
          <w:rFonts w:ascii="Times New Roman" w:hAnsi="Times New Roman"/>
          <w:color w:val="000000"/>
          <w:sz w:val="24"/>
          <w:szCs w:val="24"/>
        </w:rPr>
        <w:t>.</w:t>
      </w:r>
      <w:r w:rsidR="007E6B73">
        <w:rPr>
          <w:rFonts w:ascii="Times New Roman" w:hAnsi="Times New Roman"/>
          <w:color w:val="000000"/>
          <w:sz w:val="24"/>
          <w:szCs w:val="24"/>
        </w:rPr>
        <w:t xml:space="preserve"> </w:t>
      </w:r>
      <w:r w:rsidRPr="007E6B73">
        <w:rPr>
          <w:rFonts w:ascii="Times New Roman" w:hAnsi="Times New Roman"/>
          <w:color w:val="000000"/>
          <w:sz w:val="24"/>
          <w:szCs w:val="24"/>
          <w:u w:val="single"/>
        </w:rPr>
        <w:t xml:space="preserve">Jeżeli Wykonawca złoży ofertę, której wybór prowadziłby do powstania u Zamawiającego obowiązku podatkowego zgodnie z przepisami o podatku od towarów i usług, Zamawiający </w:t>
      </w:r>
      <w:r w:rsidR="00F84C7E" w:rsidRPr="007E6B73">
        <w:rPr>
          <w:rFonts w:ascii="Times New Roman" w:hAnsi="Times New Roman"/>
          <w:color w:val="000000"/>
          <w:sz w:val="24"/>
          <w:szCs w:val="24"/>
          <w:u w:val="single"/>
        </w:rPr>
        <w:br/>
      </w:r>
      <w:r w:rsidRPr="007E6B73">
        <w:rPr>
          <w:rFonts w:ascii="Times New Roman" w:hAnsi="Times New Roman"/>
          <w:color w:val="000000"/>
          <w:sz w:val="24"/>
          <w:szCs w:val="24"/>
          <w:u w:val="single"/>
        </w:rPr>
        <w:t>w celu oceny takiej oferty dolicza do przedstawionej w niej ceny podatek od towarów i usług, który miałby obowiązek</w:t>
      </w:r>
      <w:r w:rsidR="00BA49C1" w:rsidRPr="007E6B73">
        <w:rPr>
          <w:rFonts w:ascii="Times New Roman" w:hAnsi="Times New Roman"/>
          <w:color w:val="000000"/>
          <w:sz w:val="24"/>
          <w:szCs w:val="24"/>
          <w:u w:val="single"/>
        </w:rPr>
        <w:t xml:space="preserve"> rozliczyć zgodnie z tymi przep</w:t>
      </w:r>
      <w:r w:rsidRPr="007E6B73">
        <w:rPr>
          <w:rFonts w:ascii="Times New Roman" w:hAnsi="Times New Roman"/>
          <w:color w:val="000000"/>
          <w:sz w:val="24"/>
          <w:szCs w:val="24"/>
          <w:u w:val="single"/>
        </w:rPr>
        <w:t>isami. Wykonawca składając ofertę , informuje Zamawiającego, czy wybór</w:t>
      </w:r>
      <w:r w:rsidR="00BA49C1" w:rsidRPr="007E6B73">
        <w:rPr>
          <w:rFonts w:ascii="Times New Roman" w:hAnsi="Times New Roman"/>
          <w:color w:val="000000"/>
          <w:sz w:val="24"/>
          <w:szCs w:val="24"/>
          <w:u w:val="single"/>
        </w:rPr>
        <w:t xml:space="preserve"> oferty będzie prowadzić do powstania u Z</w:t>
      </w:r>
      <w:r w:rsidRPr="007E6B73">
        <w:rPr>
          <w:rFonts w:ascii="Times New Roman" w:hAnsi="Times New Roman"/>
          <w:color w:val="000000"/>
          <w:sz w:val="24"/>
          <w:szCs w:val="24"/>
          <w:u w:val="single"/>
        </w:rPr>
        <w:t>amawiającego obowiązku podat</w:t>
      </w:r>
      <w:r w:rsidR="00BA49C1" w:rsidRPr="007E6B73">
        <w:rPr>
          <w:rFonts w:ascii="Times New Roman" w:hAnsi="Times New Roman"/>
          <w:color w:val="000000"/>
          <w:sz w:val="24"/>
          <w:szCs w:val="24"/>
          <w:u w:val="single"/>
        </w:rPr>
        <w:t xml:space="preserve">kowego, wskazując nazwę , (rodzaj) towaru lub usługi, </w:t>
      </w:r>
      <w:r w:rsidR="00584850" w:rsidRPr="007E6B73">
        <w:rPr>
          <w:rFonts w:ascii="Times New Roman" w:hAnsi="Times New Roman"/>
          <w:color w:val="000000"/>
          <w:sz w:val="24"/>
          <w:szCs w:val="24"/>
          <w:u w:val="single"/>
        </w:rPr>
        <w:t>których dostawa będzie prowadzi</w:t>
      </w:r>
      <w:r w:rsidR="00BA49C1" w:rsidRPr="007E6B73">
        <w:rPr>
          <w:rFonts w:ascii="Times New Roman" w:hAnsi="Times New Roman"/>
          <w:color w:val="000000"/>
          <w:sz w:val="24"/>
          <w:szCs w:val="24"/>
          <w:u w:val="single"/>
        </w:rPr>
        <w:t>ć do jego powstania oraz wskazując ich wartość bez kwoty podatku</w:t>
      </w:r>
      <w:r w:rsidR="00BA49C1" w:rsidRPr="007E6B73">
        <w:rPr>
          <w:rFonts w:ascii="Times New Roman" w:hAnsi="Times New Roman"/>
          <w:color w:val="000000"/>
          <w:sz w:val="24"/>
          <w:szCs w:val="24"/>
        </w:rPr>
        <w:t>.</w:t>
      </w:r>
    </w:p>
    <w:p w14:paraId="5811B9E6" w14:textId="77777777"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 xml:space="preserve">Cena może być tylko jedna. Wszystkie upusty, rabaty winny być od razu ujęte w obliczeniu ceny, tak by wyliczona  za realizację zamówienia była ceną ostateczną. </w:t>
      </w:r>
    </w:p>
    <w:p w14:paraId="3B158499" w14:textId="77777777"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6</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Cena oferty musi być podana w złotych polskich cyfrowo i słownie, z wyodrębnieniem podatku VAT, do dwóch miejsc po przecinku.</w:t>
      </w:r>
    </w:p>
    <w:p w14:paraId="438CA578" w14:textId="77777777"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color w:val="000000"/>
          <w:sz w:val="24"/>
          <w:szCs w:val="24"/>
        </w:rPr>
        <w:t>7.</w:t>
      </w:r>
      <w:r w:rsidRPr="00B27F36">
        <w:rPr>
          <w:rFonts w:ascii="Times New Roman" w:hAnsi="Times New Roman"/>
          <w:sz w:val="24"/>
          <w:szCs w:val="24"/>
        </w:rPr>
        <w:t xml:space="preserve"> Zamawiający nie przewiduje udzielenia zaliczek na poczet wykonania zamówienia.</w:t>
      </w:r>
    </w:p>
    <w:p w14:paraId="05B4B5CD" w14:textId="77777777"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t>8</w:t>
      </w:r>
      <w:r w:rsidRPr="00B27F36">
        <w:rPr>
          <w:rFonts w:ascii="Times New Roman" w:hAnsi="Times New Roman"/>
          <w:sz w:val="24"/>
          <w:szCs w:val="24"/>
        </w:rPr>
        <w:t>. Każdy z Wykonawców może zaproponować tylko jedną cenę i nie może jej zmienić.</w:t>
      </w:r>
    </w:p>
    <w:p w14:paraId="00AF3EB6" w14:textId="77777777"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t>9.</w:t>
      </w:r>
      <w:r w:rsidRPr="00B27F36">
        <w:rPr>
          <w:rFonts w:ascii="Times New Roman" w:hAnsi="Times New Roman"/>
          <w:sz w:val="24"/>
          <w:szCs w:val="24"/>
        </w:rPr>
        <w:t xml:space="preserve"> Rozliczenia między Zamawiającym i Wykonawcą będą prowadzone w PLN.</w:t>
      </w:r>
    </w:p>
    <w:p w14:paraId="5E05794C" w14:textId="77777777" w:rsidR="0047143A" w:rsidRDefault="0047143A" w:rsidP="0047143A">
      <w:pPr>
        <w:spacing w:after="0" w:line="240" w:lineRule="auto"/>
        <w:ind w:left="284" w:right="-567"/>
        <w:jc w:val="both"/>
        <w:rPr>
          <w:rFonts w:ascii="Times New Roman" w:hAnsi="Times New Roman"/>
          <w:b/>
          <w:sz w:val="24"/>
          <w:szCs w:val="24"/>
        </w:rPr>
      </w:pPr>
    </w:p>
    <w:p w14:paraId="130B46C2" w14:textId="77777777" w:rsidR="009D3F97" w:rsidRDefault="009D3F97" w:rsidP="009D3F97">
      <w:pPr>
        <w:spacing w:after="0" w:line="240" w:lineRule="auto"/>
        <w:ind w:right="-567"/>
        <w:jc w:val="both"/>
        <w:rPr>
          <w:rFonts w:ascii="Times New Roman" w:hAnsi="Times New Roman"/>
          <w:b/>
          <w:color w:val="000000"/>
          <w:sz w:val="20"/>
          <w:szCs w:val="20"/>
        </w:rPr>
      </w:pPr>
      <w:r w:rsidRPr="009027DD">
        <w:rPr>
          <w:rFonts w:ascii="Times New Roman" w:hAnsi="Times New Roman"/>
          <w:b/>
          <w:color w:val="000000"/>
          <w:sz w:val="20"/>
          <w:szCs w:val="20"/>
        </w:rPr>
        <w:t>XV. KRYTERIA WYBORU OFERTY I SPOSÓB OCENY OFERTY</w:t>
      </w:r>
      <w:r w:rsidR="009027DD">
        <w:rPr>
          <w:rFonts w:ascii="Times New Roman" w:hAnsi="Times New Roman"/>
          <w:b/>
          <w:color w:val="000000"/>
          <w:sz w:val="20"/>
          <w:szCs w:val="20"/>
        </w:rPr>
        <w:t>.</w:t>
      </w:r>
    </w:p>
    <w:p w14:paraId="32A63FDE" w14:textId="77777777" w:rsidR="009D3F97" w:rsidRDefault="009D3F97" w:rsidP="009D3F97">
      <w:pPr>
        <w:numPr>
          <w:ilvl w:val="0"/>
          <w:numId w:val="15"/>
        </w:numPr>
        <w:spacing w:after="0" w:line="240" w:lineRule="auto"/>
        <w:ind w:left="284" w:right="-567" w:hanging="284"/>
        <w:rPr>
          <w:rFonts w:ascii="Times New Roman" w:hAnsi="Times New Roman"/>
          <w:color w:val="000000"/>
          <w:sz w:val="24"/>
          <w:szCs w:val="24"/>
        </w:rPr>
      </w:pPr>
      <w:r w:rsidRPr="00F14B11">
        <w:rPr>
          <w:rFonts w:ascii="Times New Roman" w:hAnsi="Times New Roman"/>
          <w:color w:val="000000"/>
          <w:sz w:val="24"/>
          <w:szCs w:val="24"/>
        </w:rPr>
        <w:t>Zamawiający będzie oceniał oferty</w:t>
      </w:r>
      <w:r w:rsidR="00F84C7E" w:rsidRPr="00F84C7E">
        <w:rPr>
          <w:rFonts w:ascii="Times New Roman" w:hAnsi="Times New Roman"/>
          <w:color w:val="FF0000"/>
          <w:sz w:val="24"/>
          <w:szCs w:val="24"/>
        </w:rPr>
        <w:t>,</w:t>
      </w:r>
      <w:r w:rsidRPr="00F14B11">
        <w:rPr>
          <w:rFonts w:ascii="Times New Roman" w:hAnsi="Times New Roman"/>
          <w:color w:val="000000"/>
          <w:sz w:val="24"/>
          <w:szCs w:val="24"/>
        </w:rPr>
        <w:t xml:space="preserve"> według następujących kryteriów:</w:t>
      </w:r>
    </w:p>
    <w:p w14:paraId="2EECF4C0" w14:textId="77777777" w:rsidR="009D3F97" w:rsidRPr="00E36A0C"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t xml:space="preserve">Kryterium 1 - </w:t>
      </w:r>
      <w:r w:rsidR="00F926D3">
        <w:rPr>
          <w:rFonts w:ascii="Times New Roman" w:hAnsi="Times New Roman"/>
          <w:b/>
          <w:color w:val="000000"/>
          <w:sz w:val="24"/>
          <w:szCs w:val="24"/>
        </w:rPr>
        <w:t xml:space="preserve">Cena  =  60 </w:t>
      </w:r>
      <w:r w:rsidR="003D6138" w:rsidRPr="00E36A0C">
        <w:rPr>
          <w:rFonts w:ascii="Times New Roman" w:hAnsi="Times New Roman"/>
          <w:b/>
          <w:color w:val="000000"/>
          <w:sz w:val="24"/>
          <w:szCs w:val="24"/>
        </w:rPr>
        <w:t xml:space="preserve">% ( </w:t>
      </w:r>
      <w:r w:rsidR="009D3F97" w:rsidRPr="00E36A0C">
        <w:rPr>
          <w:rFonts w:ascii="Times New Roman" w:hAnsi="Times New Roman"/>
          <w:b/>
          <w:color w:val="000000"/>
          <w:sz w:val="24"/>
          <w:szCs w:val="24"/>
        </w:rPr>
        <w:t xml:space="preserve">punktów </w:t>
      </w:r>
      <w:r w:rsidR="003D6138" w:rsidRPr="00E36A0C">
        <w:rPr>
          <w:rFonts w:ascii="Times New Roman" w:hAnsi="Times New Roman"/>
          <w:b/>
          <w:color w:val="000000"/>
          <w:sz w:val="24"/>
          <w:szCs w:val="24"/>
        </w:rPr>
        <w:t>)</w:t>
      </w:r>
    </w:p>
    <w:p w14:paraId="53764011" w14:textId="77777777" w:rsidR="00F02DEB"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t>Kryterium 2</w:t>
      </w:r>
      <w:r w:rsidR="00C30D78" w:rsidRPr="00E36A0C">
        <w:rPr>
          <w:rFonts w:ascii="Times New Roman" w:hAnsi="Times New Roman"/>
          <w:b/>
          <w:color w:val="000000"/>
          <w:sz w:val="24"/>
          <w:szCs w:val="24"/>
        </w:rPr>
        <w:t xml:space="preserve"> </w:t>
      </w:r>
      <w:r w:rsidR="00F02DEB">
        <w:rPr>
          <w:rFonts w:ascii="Times New Roman" w:hAnsi="Times New Roman"/>
          <w:b/>
          <w:color w:val="000000"/>
          <w:sz w:val="24"/>
          <w:szCs w:val="24"/>
        </w:rPr>
        <w:t>–</w:t>
      </w:r>
      <w:r w:rsidRPr="00E36A0C">
        <w:rPr>
          <w:rFonts w:ascii="Times New Roman" w:hAnsi="Times New Roman"/>
          <w:b/>
          <w:color w:val="000000"/>
          <w:sz w:val="24"/>
          <w:szCs w:val="24"/>
        </w:rPr>
        <w:t xml:space="preserve"> </w:t>
      </w:r>
      <w:r w:rsidR="00C64972">
        <w:rPr>
          <w:rFonts w:ascii="Times New Roman" w:hAnsi="Times New Roman"/>
          <w:b/>
          <w:color w:val="000000"/>
          <w:sz w:val="24"/>
          <w:szCs w:val="24"/>
        </w:rPr>
        <w:t xml:space="preserve">Skrócenie terminów wykonania zamówienia wskazanych w Rozdziale IV </w:t>
      </w:r>
      <w:r w:rsidR="00C64972">
        <w:rPr>
          <w:rFonts w:ascii="Times New Roman" w:hAnsi="Times New Roman"/>
          <w:b/>
          <w:color w:val="000000"/>
          <w:sz w:val="24"/>
          <w:szCs w:val="24"/>
        </w:rPr>
        <w:br/>
        <w:t>o 10 dni (każdy z terminów) – 20 % (punktów),</w:t>
      </w:r>
    </w:p>
    <w:p w14:paraId="7A84AF9A" w14:textId="77777777" w:rsidR="00C64972" w:rsidRDefault="00C64972" w:rsidP="009D3F97">
      <w:pPr>
        <w:spacing w:after="0" w:line="240" w:lineRule="auto"/>
        <w:ind w:left="284" w:right="-567"/>
        <w:rPr>
          <w:rFonts w:ascii="Times New Roman" w:hAnsi="Times New Roman"/>
          <w:b/>
          <w:color w:val="000000"/>
          <w:sz w:val="24"/>
          <w:szCs w:val="24"/>
        </w:rPr>
      </w:pPr>
      <w:r>
        <w:rPr>
          <w:rFonts w:ascii="Times New Roman" w:hAnsi="Times New Roman"/>
          <w:b/>
          <w:color w:val="000000"/>
          <w:sz w:val="24"/>
          <w:szCs w:val="24"/>
        </w:rPr>
        <w:t xml:space="preserve">Kryterium 3 – Wydłużony termin rękojmi za wady – 20% (punktów) </w:t>
      </w:r>
    </w:p>
    <w:p w14:paraId="4F51A892" w14:textId="77777777" w:rsidR="00F02DEB" w:rsidRDefault="00F02DEB" w:rsidP="009D3F97">
      <w:pPr>
        <w:spacing w:after="0" w:line="240" w:lineRule="auto"/>
        <w:ind w:left="284" w:right="-567"/>
        <w:rPr>
          <w:rFonts w:ascii="Times New Roman" w:hAnsi="Times New Roman"/>
          <w:b/>
          <w:color w:val="000000"/>
          <w:sz w:val="24"/>
          <w:szCs w:val="24"/>
        </w:rPr>
      </w:pPr>
    </w:p>
    <w:p w14:paraId="0ABCCC2C" w14:textId="77777777" w:rsidR="00765058" w:rsidRPr="00F44923" w:rsidRDefault="00F44923" w:rsidP="009D3F97">
      <w:pPr>
        <w:spacing w:after="0" w:line="240" w:lineRule="auto"/>
        <w:ind w:left="284" w:right="-567"/>
        <w:rPr>
          <w:rFonts w:ascii="Times New Roman" w:hAnsi="Times New Roman"/>
          <w:b/>
          <w:color w:val="000000"/>
          <w:sz w:val="24"/>
          <w:szCs w:val="24"/>
        </w:rPr>
      </w:pPr>
      <w:r w:rsidRPr="00F44923">
        <w:rPr>
          <w:rFonts w:ascii="Times New Roman" w:hAnsi="Times New Roman"/>
          <w:b/>
          <w:color w:val="000000"/>
          <w:sz w:val="24"/>
          <w:szCs w:val="24"/>
        </w:rPr>
        <w:t>Zasady oceny oferty</w:t>
      </w:r>
      <w:r w:rsidR="003D3FC7" w:rsidRPr="00F44923">
        <w:rPr>
          <w:rFonts w:ascii="Times New Roman" w:hAnsi="Times New Roman"/>
          <w:b/>
          <w:color w:val="000000"/>
          <w:sz w:val="24"/>
          <w:szCs w:val="24"/>
        </w:rPr>
        <w:t xml:space="preserve"> w kryterium </w:t>
      </w:r>
      <w:r w:rsidR="00C64972">
        <w:rPr>
          <w:rFonts w:ascii="Times New Roman" w:hAnsi="Times New Roman"/>
          <w:b/>
          <w:color w:val="000000"/>
          <w:sz w:val="24"/>
          <w:szCs w:val="24"/>
        </w:rPr>
        <w:t>1</w:t>
      </w:r>
      <w:r w:rsidR="007A600A" w:rsidRPr="00F44923">
        <w:rPr>
          <w:rFonts w:ascii="Times New Roman" w:hAnsi="Times New Roman"/>
          <w:b/>
          <w:color w:val="000000"/>
          <w:sz w:val="24"/>
          <w:szCs w:val="24"/>
        </w:rPr>
        <w:t>:</w:t>
      </w:r>
    </w:p>
    <w:p w14:paraId="07F17361" w14:textId="77777777" w:rsidR="00F84C7E" w:rsidRDefault="007A600A"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p>
    <w:p w14:paraId="54E3F6FA" w14:textId="77777777" w:rsidR="00F84C7E" w:rsidRDefault="00F84C7E" w:rsidP="009D3F97">
      <w:pPr>
        <w:spacing w:after="0" w:line="240" w:lineRule="auto"/>
        <w:ind w:left="284" w:right="-567"/>
        <w:rPr>
          <w:rFonts w:ascii="Times New Roman" w:hAnsi="Times New Roman"/>
          <w:color w:val="000000"/>
          <w:sz w:val="24"/>
          <w:szCs w:val="24"/>
        </w:rPr>
      </w:pPr>
    </w:p>
    <w:p w14:paraId="4886AB23" w14:textId="77777777" w:rsidR="007A600A" w:rsidRDefault="007A600A"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F84C7E">
        <w:rPr>
          <w:rFonts w:ascii="Times New Roman" w:hAnsi="Times New Roman"/>
          <w:color w:val="000000"/>
          <w:sz w:val="24"/>
          <w:szCs w:val="24"/>
        </w:rPr>
        <w:t xml:space="preserve">                  </w:t>
      </w:r>
      <w:r>
        <w:rPr>
          <w:rFonts w:ascii="Times New Roman" w:hAnsi="Times New Roman"/>
          <w:color w:val="000000"/>
          <w:sz w:val="24"/>
          <w:szCs w:val="24"/>
        </w:rPr>
        <w:t xml:space="preserve">  </w:t>
      </w:r>
      <w:r w:rsidRPr="003D6138">
        <w:rPr>
          <w:rFonts w:ascii="Times New Roman" w:hAnsi="Times New Roman"/>
          <w:color w:val="000000"/>
          <w:sz w:val="24"/>
          <w:szCs w:val="24"/>
        </w:rPr>
        <w:t>Cena najniższa</w:t>
      </w:r>
    </w:p>
    <w:p w14:paraId="71604124" w14:textId="77777777" w:rsidR="003D6138" w:rsidRPr="003D6138"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39185F">
        <w:rPr>
          <w:rFonts w:ascii="Times New Roman" w:hAnsi="Times New Roman"/>
          <w:color w:val="000000"/>
          <w:sz w:val="24"/>
          <w:szCs w:val="24"/>
        </w:rPr>
        <w:t>C=</w:t>
      </w:r>
      <w:r>
        <w:rPr>
          <w:rFonts w:ascii="Times New Roman" w:hAnsi="Times New Roman"/>
          <w:color w:val="000000"/>
          <w:sz w:val="24"/>
          <w:szCs w:val="24"/>
        </w:rPr>
        <w:t xml:space="preserve">     </w:t>
      </w:r>
      <w:r w:rsidR="00C30D78">
        <w:rPr>
          <w:rFonts w:ascii="Times New Roman" w:hAnsi="Times New Roman"/>
          <w:color w:val="000000"/>
          <w:sz w:val="24"/>
          <w:szCs w:val="24"/>
        </w:rPr>
        <w:t>……………</w:t>
      </w:r>
      <w:r w:rsidR="00F47491">
        <w:rPr>
          <w:rFonts w:ascii="Times New Roman" w:hAnsi="Times New Roman"/>
          <w:color w:val="000000"/>
          <w:sz w:val="24"/>
          <w:szCs w:val="24"/>
        </w:rPr>
        <w:t>……       x 6</w:t>
      </w:r>
      <w:r w:rsidR="00C30D78">
        <w:rPr>
          <w:rFonts w:ascii="Times New Roman" w:hAnsi="Times New Roman"/>
          <w:color w:val="000000"/>
          <w:sz w:val="24"/>
          <w:szCs w:val="24"/>
        </w:rPr>
        <w:t>0 pkt.</w:t>
      </w:r>
    </w:p>
    <w:p w14:paraId="14B003B5" w14:textId="77777777" w:rsidR="007A600A"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Cena badana </w:t>
      </w:r>
    </w:p>
    <w:p w14:paraId="3F8AF385" w14:textId="77777777"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gdzie:</w:t>
      </w:r>
    </w:p>
    <w:p w14:paraId="50AD1B11" w14:textId="77777777"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C = liczba punktów za kryterium cena</w:t>
      </w:r>
    </w:p>
    <w:p w14:paraId="1BF44EA5" w14:textId="77777777" w:rsidR="00AF05F4" w:rsidRDefault="00AF05F4" w:rsidP="000F3173">
      <w:pPr>
        <w:spacing w:after="0" w:line="240" w:lineRule="auto"/>
        <w:ind w:left="284" w:right="-567"/>
        <w:rPr>
          <w:rFonts w:ascii="Times New Roman" w:hAnsi="Times New Roman"/>
          <w:b/>
          <w:color w:val="000000"/>
          <w:sz w:val="24"/>
          <w:szCs w:val="24"/>
        </w:rPr>
      </w:pPr>
      <w:r w:rsidRPr="00004BC4">
        <w:rPr>
          <w:rFonts w:ascii="Times New Roman" w:hAnsi="Times New Roman"/>
          <w:color w:val="000000"/>
          <w:sz w:val="24"/>
          <w:szCs w:val="24"/>
        </w:rPr>
        <w:t>Liczba punktów ocenianej oferty</w:t>
      </w:r>
      <w:r w:rsidR="000F3173" w:rsidRPr="00004BC4">
        <w:rPr>
          <w:rFonts w:ascii="Times New Roman" w:hAnsi="Times New Roman"/>
          <w:color w:val="000000"/>
          <w:sz w:val="24"/>
          <w:szCs w:val="24"/>
        </w:rPr>
        <w:t xml:space="preserve"> w kryterium cena</w:t>
      </w:r>
      <w:r w:rsidRPr="00004BC4">
        <w:rPr>
          <w:rFonts w:ascii="Times New Roman" w:hAnsi="Times New Roman"/>
          <w:color w:val="000000"/>
          <w:sz w:val="24"/>
          <w:szCs w:val="24"/>
        </w:rPr>
        <w:t xml:space="preserve"> = cena oferty z najniższą ceną / cena oferty badanej (spośród ofert n</w:t>
      </w:r>
      <w:r w:rsidR="00C64972">
        <w:rPr>
          <w:rFonts w:ascii="Times New Roman" w:hAnsi="Times New Roman"/>
          <w:color w:val="000000"/>
          <w:sz w:val="24"/>
          <w:szCs w:val="24"/>
        </w:rPr>
        <w:t>ie podlegających odrzuceniu) x 6</w:t>
      </w:r>
      <w:r w:rsidRPr="00004BC4">
        <w:rPr>
          <w:rFonts w:ascii="Times New Roman" w:hAnsi="Times New Roman"/>
          <w:color w:val="000000"/>
          <w:sz w:val="24"/>
          <w:szCs w:val="24"/>
        </w:rPr>
        <w:t>0 punktów</w:t>
      </w:r>
      <w:r w:rsidR="00A35DEA">
        <w:rPr>
          <w:rFonts w:ascii="Times New Roman" w:hAnsi="Times New Roman"/>
          <w:b/>
          <w:color w:val="000000"/>
          <w:sz w:val="24"/>
          <w:szCs w:val="24"/>
        </w:rPr>
        <w:t>.</w:t>
      </w:r>
    </w:p>
    <w:p w14:paraId="0679BFE6" w14:textId="77777777" w:rsidR="00F84C7E" w:rsidRDefault="00F84C7E" w:rsidP="000F3173">
      <w:pPr>
        <w:spacing w:after="0" w:line="240" w:lineRule="auto"/>
        <w:ind w:left="284" w:right="-567"/>
        <w:rPr>
          <w:rFonts w:ascii="Times New Roman" w:hAnsi="Times New Roman"/>
          <w:b/>
          <w:color w:val="000000"/>
          <w:sz w:val="24"/>
          <w:szCs w:val="24"/>
        </w:rPr>
      </w:pPr>
    </w:p>
    <w:p w14:paraId="07C397A0" w14:textId="77777777" w:rsidR="006B6574" w:rsidRDefault="00004BC4" w:rsidP="00C64972">
      <w:pPr>
        <w:spacing w:after="0" w:line="240" w:lineRule="auto"/>
        <w:ind w:left="284" w:right="-567"/>
        <w:jc w:val="both"/>
        <w:rPr>
          <w:rFonts w:ascii="Times New Roman" w:hAnsi="Times New Roman"/>
          <w:b/>
          <w:color w:val="000000"/>
          <w:sz w:val="24"/>
          <w:szCs w:val="24"/>
        </w:rPr>
      </w:pPr>
      <w:r w:rsidRPr="00BB0B83">
        <w:rPr>
          <w:rFonts w:ascii="Times New Roman" w:hAnsi="Times New Roman"/>
          <w:b/>
          <w:color w:val="000000"/>
          <w:sz w:val="24"/>
          <w:szCs w:val="24"/>
        </w:rPr>
        <w:t xml:space="preserve">Zasady oceny oferty w kryterium </w:t>
      </w:r>
      <w:r w:rsidR="00C64972" w:rsidRPr="00BB0B83">
        <w:rPr>
          <w:rFonts w:ascii="Times New Roman" w:hAnsi="Times New Roman"/>
          <w:b/>
          <w:color w:val="000000"/>
          <w:sz w:val="24"/>
          <w:szCs w:val="24"/>
        </w:rPr>
        <w:t xml:space="preserve">2 - </w:t>
      </w:r>
      <w:r w:rsidR="00C64972">
        <w:rPr>
          <w:rFonts w:ascii="Times New Roman" w:hAnsi="Times New Roman"/>
          <w:b/>
          <w:color w:val="000000"/>
          <w:sz w:val="24"/>
          <w:szCs w:val="24"/>
        </w:rPr>
        <w:t xml:space="preserve"> </w:t>
      </w:r>
      <w:r w:rsidR="00C64972" w:rsidRPr="00C64972">
        <w:rPr>
          <w:rFonts w:ascii="Times New Roman" w:hAnsi="Times New Roman"/>
          <w:color w:val="000000"/>
          <w:sz w:val="24"/>
          <w:szCs w:val="24"/>
        </w:rPr>
        <w:t>20 punktów otrzyma oferta Wykonawcy, który zaproponuje wpisując w odpowiednie rubryki formularza ofertowego</w:t>
      </w:r>
      <w:r w:rsidR="00C64972">
        <w:rPr>
          <w:rFonts w:ascii="Times New Roman" w:hAnsi="Times New Roman"/>
          <w:b/>
          <w:color w:val="000000"/>
          <w:sz w:val="24"/>
          <w:szCs w:val="24"/>
        </w:rPr>
        <w:t>, skrócenie terminów wykonania zamówienia (określonych w rozdziale IV SIWZ) tj. zaproponuje:</w:t>
      </w:r>
    </w:p>
    <w:p w14:paraId="514BE11B" w14:textId="744C1BE9" w:rsidR="0097337C" w:rsidRPr="004D212B" w:rsidRDefault="0097337C" w:rsidP="00AE5ACA">
      <w:pPr>
        <w:spacing w:after="0" w:line="240" w:lineRule="auto"/>
        <w:ind w:left="284" w:right="-567"/>
        <w:jc w:val="both"/>
        <w:rPr>
          <w:rFonts w:ascii="Times New Roman" w:hAnsi="Times New Roman"/>
          <w:sz w:val="24"/>
          <w:szCs w:val="24"/>
        </w:rPr>
      </w:pPr>
      <w:r w:rsidRPr="004D212B">
        <w:rPr>
          <w:rFonts w:ascii="Times New Roman" w:hAnsi="Times New Roman"/>
          <w:sz w:val="24"/>
          <w:szCs w:val="24"/>
        </w:rPr>
        <w:t>a) Wykonanie projektu koncepcyjnego przebudowy wraz z zagospodarowaniem działek oraz program</w:t>
      </w:r>
      <w:r w:rsidR="00095618" w:rsidRPr="004D212B">
        <w:rPr>
          <w:rFonts w:ascii="Times New Roman" w:hAnsi="Times New Roman"/>
          <w:sz w:val="24"/>
          <w:szCs w:val="24"/>
        </w:rPr>
        <w:t>u</w:t>
      </w:r>
      <w:r w:rsidRPr="004D212B">
        <w:rPr>
          <w:rFonts w:ascii="Times New Roman" w:hAnsi="Times New Roman"/>
          <w:sz w:val="24"/>
          <w:szCs w:val="24"/>
        </w:rPr>
        <w:t xml:space="preserve"> planowanych prac remontowo-konserwatorskich. – 15 dni  od podpisania umowy,</w:t>
      </w:r>
    </w:p>
    <w:p w14:paraId="6707A964" w14:textId="6610D560" w:rsidR="0097337C" w:rsidRPr="004D212B" w:rsidRDefault="0097337C" w:rsidP="00AE5ACA">
      <w:pPr>
        <w:spacing w:after="0" w:line="240" w:lineRule="auto"/>
        <w:ind w:left="284" w:right="-567"/>
        <w:jc w:val="both"/>
        <w:rPr>
          <w:rFonts w:ascii="Times New Roman" w:hAnsi="Times New Roman"/>
          <w:sz w:val="24"/>
          <w:szCs w:val="24"/>
        </w:rPr>
      </w:pPr>
      <w:r w:rsidRPr="004D212B">
        <w:rPr>
          <w:rFonts w:ascii="Times New Roman" w:hAnsi="Times New Roman"/>
          <w:sz w:val="24"/>
          <w:szCs w:val="24"/>
        </w:rPr>
        <w:t>b) Wykonanie projektu budowlanego wraz z wstępnym kosztorysem całości projektowanych robót  do 30 października  2016 r.,</w:t>
      </w:r>
    </w:p>
    <w:p w14:paraId="3BE0CBF5" w14:textId="01562332" w:rsidR="0097337C" w:rsidRPr="004D212B" w:rsidRDefault="0097337C" w:rsidP="0097337C">
      <w:pPr>
        <w:spacing w:after="0" w:line="240" w:lineRule="auto"/>
        <w:ind w:left="284" w:right="-567"/>
        <w:jc w:val="both"/>
        <w:rPr>
          <w:rFonts w:ascii="Times New Roman" w:hAnsi="Times New Roman"/>
          <w:b/>
          <w:sz w:val="24"/>
          <w:szCs w:val="24"/>
        </w:rPr>
      </w:pPr>
      <w:r w:rsidRPr="004D212B">
        <w:rPr>
          <w:rFonts w:ascii="Times New Roman" w:hAnsi="Times New Roman"/>
          <w:sz w:val="24"/>
          <w:szCs w:val="24"/>
        </w:rPr>
        <w:t>c)</w:t>
      </w:r>
      <w:r w:rsidRPr="004D212B">
        <w:rPr>
          <w:rFonts w:ascii="Times New Roman" w:hAnsi="Times New Roman"/>
          <w:sz w:val="24"/>
          <w:szCs w:val="24"/>
        </w:rPr>
        <w:tab/>
        <w:t>Wykona</w:t>
      </w:r>
      <w:r w:rsidR="0077006F" w:rsidRPr="004D212B">
        <w:rPr>
          <w:rFonts w:ascii="Times New Roman" w:hAnsi="Times New Roman"/>
          <w:sz w:val="24"/>
          <w:szCs w:val="24"/>
        </w:rPr>
        <w:t>nie projektów wykonawczych do 20</w:t>
      </w:r>
      <w:r w:rsidRPr="004D212B">
        <w:rPr>
          <w:rFonts w:ascii="Times New Roman" w:hAnsi="Times New Roman"/>
          <w:sz w:val="24"/>
          <w:szCs w:val="24"/>
        </w:rPr>
        <w:t xml:space="preserve"> listopada 2016 r.</w:t>
      </w:r>
    </w:p>
    <w:p w14:paraId="343C361A" w14:textId="77777777" w:rsidR="0077006F" w:rsidRPr="004D212B" w:rsidRDefault="0077006F" w:rsidP="00C64972">
      <w:pPr>
        <w:spacing w:after="0" w:line="240" w:lineRule="auto"/>
        <w:ind w:left="284" w:right="-567"/>
        <w:jc w:val="both"/>
        <w:rPr>
          <w:rFonts w:ascii="Times New Roman" w:hAnsi="Times New Roman"/>
          <w:b/>
          <w:sz w:val="24"/>
          <w:szCs w:val="24"/>
        </w:rPr>
      </w:pPr>
    </w:p>
    <w:p w14:paraId="5C8C3053" w14:textId="77777777" w:rsidR="00C64972" w:rsidRDefault="00BB4E9E" w:rsidP="00C64972">
      <w:pPr>
        <w:spacing w:after="0" w:line="240" w:lineRule="auto"/>
        <w:ind w:left="284" w:right="-567"/>
        <w:jc w:val="both"/>
        <w:rPr>
          <w:rFonts w:ascii="Times New Roman" w:hAnsi="Times New Roman"/>
          <w:color w:val="000000"/>
          <w:sz w:val="24"/>
          <w:szCs w:val="24"/>
        </w:rPr>
      </w:pPr>
      <w:r w:rsidRPr="00BB0B83">
        <w:rPr>
          <w:rFonts w:ascii="Times New Roman" w:hAnsi="Times New Roman"/>
          <w:b/>
          <w:color w:val="000000"/>
          <w:sz w:val="24"/>
          <w:szCs w:val="24"/>
        </w:rPr>
        <w:t xml:space="preserve">Zasady oceny oferty w kryterium 3 - </w:t>
      </w:r>
      <w:r w:rsidRPr="00C64972">
        <w:rPr>
          <w:rFonts w:ascii="Times New Roman" w:hAnsi="Times New Roman"/>
          <w:color w:val="000000"/>
          <w:sz w:val="24"/>
          <w:szCs w:val="24"/>
        </w:rPr>
        <w:t>20 punktów otrzyma oferta Wykonawcy, który zaproponuje wpisując w odpowiednie rubryki formularza ofertowego</w:t>
      </w:r>
      <w:r>
        <w:rPr>
          <w:rFonts w:ascii="Times New Roman" w:hAnsi="Times New Roman"/>
          <w:color w:val="000000"/>
          <w:sz w:val="24"/>
          <w:szCs w:val="24"/>
        </w:rPr>
        <w:t xml:space="preserve">, wydłużenie okresu rękojmi za wady dokumentacji projektowej </w:t>
      </w:r>
      <w:r w:rsidRPr="00BB4E9E">
        <w:rPr>
          <w:rFonts w:ascii="Times New Roman" w:hAnsi="Times New Roman"/>
          <w:b/>
          <w:color w:val="000000"/>
          <w:sz w:val="24"/>
          <w:szCs w:val="24"/>
        </w:rPr>
        <w:t>do 3 lat</w:t>
      </w:r>
      <w:r>
        <w:rPr>
          <w:rFonts w:ascii="Times New Roman" w:hAnsi="Times New Roman"/>
          <w:color w:val="000000"/>
          <w:sz w:val="24"/>
          <w:szCs w:val="24"/>
        </w:rPr>
        <w:t xml:space="preserve">. </w:t>
      </w:r>
    </w:p>
    <w:p w14:paraId="0926CB14" w14:textId="77777777" w:rsidR="00BB4E9E" w:rsidRDefault="00BB4E9E" w:rsidP="00C64972">
      <w:pPr>
        <w:spacing w:after="0" w:line="240" w:lineRule="auto"/>
        <w:ind w:left="284" w:right="-567"/>
        <w:jc w:val="both"/>
        <w:rPr>
          <w:rFonts w:ascii="Times New Roman" w:hAnsi="Times New Roman"/>
          <w:b/>
          <w:color w:val="000000"/>
          <w:sz w:val="24"/>
          <w:szCs w:val="24"/>
        </w:rPr>
      </w:pPr>
    </w:p>
    <w:p w14:paraId="30497976" w14:textId="04F45F89" w:rsidR="00BB4E9E" w:rsidRDefault="00BB4E9E" w:rsidP="00C64972">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W przypadku braku w formularzu oferty</w:t>
      </w:r>
      <w:r w:rsidR="0077006F">
        <w:rPr>
          <w:rFonts w:ascii="Times New Roman" w:hAnsi="Times New Roman"/>
          <w:b/>
          <w:color w:val="000000"/>
          <w:sz w:val="24"/>
          <w:szCs w:val="24"/>
        </w:rPr>
        <w:t>,</w:t>
      </w:r>
      <w:r>
        <w:rPr>
          <w:rFonts w:ascii="Times New Roman" w:hAnsi="Times New Roman"/>
          <w:b/>
          <w:color w:val="000000"/>
          <w:sz w:val="24"/>
          <w:szCs w:val="24"/>
        </w:rPr>
        <w:t xml:space="preserve"> deklaracji Wykonawcy, zarówno w zakresie kryterium nr 2 jak i kryterium nr 3 Zamawiający uzna, że Wykonawca nie zaproponował skrócenia terminu wykonania i/lub wydłużenia terminu rękojmi za wady i przyzna 0 pkt. </w:t>
      </w:r>
      <w:r>
        <w:rPr>
          <w:rFonts w:ascii="Times New Roman" w:hAnsi="Times New Roman"/>
          <w:b/>
          <w:color w:val="000000"/>
          <w:sz w:val="24"/>
          <w:szCs w:val="24"/>
        </w:rPr>
        <w:br/>
        <w:t xml:space="preserve">w tych kryteriach. </w:t>
      </w:r>
    </w:p>
    <w:p w14:paraId="0DC56A61" w14:textId="77777777" w:rsidR="00C64972" w:rsidRPr="006B6574" w:rsidRDefault="00C64972" w:rsidP="00C64972">
      <w:pPr>
        <w:spacing w:after="0" w:line="240" w:lineRule="auto"/>
        <w:ind w:left="284" w:right="-567"/>
        <w:jc w:val="both"/>
        <w:rPr>
          <w:rFonts w:ascii="Times New Roman" w:hAnsi="Times New Roman"/>
          <w:color w:val="000000"/>
          <w:sz w:val="24"/>
          <w:szCs w:val="24"/>
        </w:rPr>
      </w:pPr>
    </w:p>
    <w:p w14:paraId="698EBBCA" w14:textId="77777777" w:rsidR="006D5988" w:rsidRDefault="009862DA" w:rsidP="00F84C7E">
      <w:pPr>
        <w:spacing w:after="0" w:line="240" w:lineRule="auto"/>
        <w:ind w:left="284" w:hanging="284"/>
        <w:jc w:val="both"/>
        <w:rPr>
          <w:rFonts w:ascii="Times New Roman" w:hAnsi="Times New Roman"/>
          <w:color w:val="000000"/>
          <w:sz w:val="24"/>
          <w:szCs w:val="24"/>
        </w:rPr>
      </w:pPr>
      <w:r w:rsidRPr="00F84C7E">
        <w:rPr>
          <w:rFonts w:ascii="Times New Roman" w:hAnsi="Times New Roman"/>
          <w:b/>
          <w:color w:val="000000"/>
          <w:sz w:val="24"/>
          <w:szCs w:val="24"/>
        </w:rPr>
        <w:t>2.</w:t>
      </w:r>
      <w:r w:rsidRPr="00F84C7E">
        <w:rPr>
          <w:rFonts w:ascii="Times New Roman" w:hAnsi="Times New Roman"/>
          <w:color w:val="000000"/>
          <w:sz w:val="24"/>
          <w:szCs w:val="24"/>
        </w:rPr>
        <w:t xml:space="preserve"> </w:t>
      </w:r>
      <w:r w:rsidR="00E36A0C">
        <w:rPr>
          <w:rFonts w:ascii="Times New Roman" w:hAnsi="Times New Roman"/>
          <w:color w:val="000000"/>
          <w:sz w:val="24"/>
          <w:szCs w:val="24"/>
        </w:rPr>
        <w:t>Łączna suma uzyskanych punktów</w:t>
      </w:r>
      <w:r w:rsidR="00BB4E9E">
        <w:rPr>
          <w:rFonts w:ascii="Times New Roman" w:hAnsi="Times New Roman"/>
          <w:color w:val="000000"/>
          <w:sz w:val="24"/>
          <w:szCs w:val="24"/>
        </w:rPr>
        <w:t xml:space="preserve"> we wszystkich kryteriach</w:t>
      </w:r>
      <w:r w:rsidR="00F47491">
        <w:rPr>
          <w:rFonts w:ascii="Times New Roman" w:hAnsi="Times New Roman"/>
          <w:color w:val="000000"/>
          <w:sz w:val="24"/>
          <w:szCs w:val="24"/>
        </w:rPr>
        <w:t xml:space="preserve"> </w:t>
      </w:r>
      <w:r w:rsidR="009533D7">
        <w:rPr>
          <w:rFonts w:ascii="Times New Roman" w:hAnsi="Times New Roman"/>
          <w:color w:val="000000"/>
          <w:sz w:val="24"/>
          <w:szCs w:val="24"/>
        </w:rPr>
        <w:t>stanowić będzie końcową ocenę danej oferty.</w:t>
      </w:r>
      <w:r w:rsidR="00231147" w:rsidRPr="009533D7">
        <w:rPr>
          <w:rFonts w:ascii="Times New Roman" w:hAnsi="Times New Roman"/>
          <w:color w:val="000000"/>
          <w:sz w:val="24"/>
          <w:szCs w:val="24"/>
        </w:rPr>
        <w:t xml:space="preserve"> </w:t>
      </w:r>
      <w:r w:rsidR="00F84C7E">
        <w:rPr>
          <w:rFonts w:ascii="Times New Roman" w:hAnsi="Times New Roman"/>
          <w:color w:val="000000"/>
          <w:sz w:val="24"/>
          <w:szCs w:val="24"/>
        </w:rPr>
        <w:t xml:space="preserve">Obliczenia oceny </w:t>
      </w:r>
      <w:r w:rsidR="005B056F">
        <w:rPr>
          <w:rFonts w:ascii="Times New Roman" w:hAnsi="Times New Roman"/>
          <w:color w:val="000000"/>
          <w:sz w:val="24"/>
          <w:szCs w:val="24"/>
        </w:rPr>
        <w:t>oferty zostaną dokonane z dokładnością dwóch  miejsc po przecinku</w:t>
      </w:r>
      <w:r w:rsidR="00F84C7E">
        <w:rPr>
          <w:rFonts w:ascii="Times New Roman" w:hAnsi="Times New Roman"/>
          <w:color w:val="000000"/>
          <w:sz w:val="24"/>
          <w:szCs w:val="24"/>
        </w:rPr>
        <w:t xml:space="preserve">. </w:t>
      </w:r>
      <w:r w:rsidR="002C2A1B">
        <w:rPr>
          <w:rFonts w:ascii="Times New Roman" w:hAnsi="Times New Roman"/>
          <w:color w:val="000000"/>
          <w:sz w:val="24"/>
          <w:szCs w:val="24"/>
        </w:rPr>
        <w:t xml:space="preserve">  </w:t>
      </w:r>
      <w:r w:rsidR="00B72BF8">
        <w:rPr>
          <w:rFonts w:ascii="Times New Roman" w:hAnsi="Times New Roman"/>
          <w:color w:val="000000"/>
          <w:sz w:val="24"/>
          <w:szCs w:val="24"/>
        </w:rPr>
        <w:t>Ofertą najkorzystniejsz</w:t>
      </w:r>
      <w:r w:rsidR="002C2A1B">
        <w:rPr>
          <w:rFonts w:ascii="Times New Roman" w:hAnsi="Times New Roman"/>
          <w:color w:val="000000"/>
          <w:sz w:val="24"/>
          <w:szCs w:val="24"/>
        </w:rPr>
        <w:t>ą</w:t>
      </w:r>
      <w:r w:rsidR="00B72BF8">
        <w:rPr>
          <w:rFonts w:ascii="Times New Roman" w:hAnsi="Times New Roman"/>
          <w:color w:val="000000"/>
          <w:sz w:val="24"/>
          <w:szCs w:val="24"/>
        </w:rPr>
        <w:t xml:space="preserve"> będzie oferta </w:t>
      </w:r>
      <w:r w:rsidR="002C2A1B">
        <w:rPr>
          <w:rFonts w:ascii="Times New Roman" w:hAnsi="Times New Roman"/>
          <w:color w:val="000000"/>
          <w:sz w:val="24"/>
          <w:szCs w:val="24"/>
        </w:rPr>
        <w:t xml:space="preserve"> z największą ilością punktów</w:t>
      </w:r>
      <w:r w:rsidR="00A64B7A">
        <w:rPr>
          <w:rFonts w:ascii="Times New Roman" w:hAnsi="Times New Roman"/>
          <w:color w:val="000000"/>
          <w:sz w:val="24"/>
          <w:szCs w:val="24"/>
        </w:rPr>
        <w:t>.</w:t>
      </w:r>
      <w:r w:rsidR="006D5988">
        <w:rPr>
          <w:rFonts w:ascii="Times New Roman" w:hAnsi="Times New Roman"/>
          <w:color w:val="000000"/>
          <w:sz w:val="24"/>
          <w:szCs w:val="24"/>
        </w:rPr>
        <w:t xml:space="preserve"> </w:t>
      </w:r>
      <w:r w:rsidR="006D5988" w:rsidRPr="009533D7">
        <w:rPr>
          <w:rFonts w:ascii="Times New Roman" w:hAnsi="Times New Roman"/>
          <w:color w:val="000000"/>
          <w:sz w:val="24"/>
          <w:szCs w:val="24"/>
        </w:rPr>
        <w:t>O</w:t>
      </w:r>
      <w:r w:rsidR="006D5988" w:rsidRPr="00F14B11">
        <w:rPr>
          <w:rFonts w:ascii="Times New Roman" w:hAnsi="Times New Roman"/>
          <w:color w:val="000000"/>
          <w:sz w:val="24"/>
          <w:szCs w:val="24"/>
        </w:rPr>
        <w:t>ferta może uzyskać</w:t>
      </w:r>
      <w:r w:rsidR="006D5988">
        <w:rPr>
          <w:rFonts w:ascii="Times New Roman" w:hAnsi="Times New Roman"/>
          <w:color w:val="000000"/>
          <w:sz w:val="24"/>
          <w:szCs w:val="24"/>
        </w:rPr>
        <w:t xml:space="preserve">  </w:t>
      </w:r>
      <w:r w:rsidR="006D5988" w:rsidRPr="00F14B11">
        <w:rPr>
          <w:rFonts w:ascii="Times New Roman" w:hAnsi="Times New Roman"/>
          <w:color w:val="000000"/>
          <w:sz w:val="24"/>
          <w:szCs w:val="24"/>
        </w:rPr>
        <w:t xml:space="preserve">maksymalnie 100 pkt. </w:t>
      </w:r>
    </w:p>
    <w:p w14:paraId="23C72933" w14:textId="154818EA"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W toku badania i oceny ofert Zamawiający mo</w:t>
      </w:r>
      <w:r w:rsidR="00F84C7E">
        <w:rPr>
          <w:rFonts w:ascii="Times New Roman" w:hAnsi="Times New Roman"/>
          <w:color w:val="000000"/>
          <w:sz w:val="24"/>
          <w:szCs w:val="24"/>
        </w:rPr>
        <w:t>że żądać od Wykonawcy wyjaśnie</w:t>
      </w:r>
      <w:r w:rsidR="00AA6801">
        <w:rPr>
          <w:rFonts w:ascii="Times New Roman" w:hAnsi="Times New Roman"/>
          <w:color w:val="000000"/>
          <w:sz w:val="24"/>
          <w:szCs w:val="24"/>
        </w:rPr>
        <w:t>ń</w:t>
      </w:r>
      <w:r w:rsidR="00F84C7E">
        <w:rPr>
          <w:rFonts w:ascii="Times New Roman" w:hAnsi="Times New Roman"/>
          <w:color w:val="000000"/>
          <w:sz w:val="24"/>
          <w:szCs w:val="24"/>
        </w:rPr>
        <w:t xml:space="preserve"> </w:t>
      </w:r>
      <w:r w:rsidRPr="00F14B11">
        <w:rPr>
          <w:rFonts w:ascii="Times New Roman" w:hAnsi="Times New Roman"/>
          <w:color w:val="000000"/>
          <w:sz w:val="24"/>
          <w:szCs w:val="24"/>
        </w:rPr>
        <w:t>dotyczących treści złożonych ofert. Niedopuszczalne jest prowadzenie między Zamawiającym a Wykonawcą negocjacji dotyczących złożonej ofe</w:t>
      </w:r>
      <w:r w:rsidR="0077006F">
        <w:rPr>
          <w:rFonts w:ascii="Times New Roman" w:hAnsi="Times New Roman"/>
          <w:color w:val="000000"/>
          <w:sz w:val="24"/>
          <w:szCs w:val="24"/>
        </w:rPr>
        <w:t xml:space="preserve">rty oraz, z zastrzeżeniem  </w:t>
      </w:r>
      <w:r w:rsidR="0077006F" w:rsidRPr="00D971F3">
        <w:rPr>
          <w:rFonts w:ascii="Times New Roman" w:hAnsi="Times New Roman"/>
          <w:color w:val="000000" w:themeColor="text1"/>
          <w:sz w:val="24"/>
          <w:szCs w:val="24"/>
        </w:rPr>
        <w:t xml:space="preserve">pkt.4 </w:t>
      </w:r>
      <w:r w:rsidRPr="00D971F3">
        <w:rPr>
          <w:rFonts w:ascii="Times New Roman" w:hAnsi="Times New Roman"/>
          <w:color w:val="000000" w:themeColor="text1"/>
          <w:sz w:val="24"/>
          <w:szCs w:val="24"/>
        </w:rPr>
        <w:t xml:space="preserve">, </w:t>
      </w:r>
      <w:r w:rsidRPr="00F14B11">
        <w:rPr>
          <w:rFonts w:ascii="Times New Roman" w:hAnsi="Times New Roman"/>
          <w:color w:val="000000"/>
          <w:sz w:val="24"/>
          <w:szCs w:val="24"/>
        </w:rPr>
        <w:t>dokonywanie jakiejkolwiek zmiany w jej treści.</w:t>
      </w:r>
    </w:p>
    <w:p w14:paraId="2A8443D3" w14:textId="77777777"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sz w:val="24"/>
          <w:szCs w:val="24"/>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r w:rsidRPr="00F14B11">
        <w:rPr>
          <w:rFonts w:ascii="Times New Roman" w:hAnsi="Times New Roman"/>
        </w:rPr>
        <w:t>.</w:t>
      </w:r>
    </w:p>
    <w:p w14:paraId="2F2AB545" w14:textId="77777777" w:rsidR="009D3F97"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Zamawiający odrzuci ofertę w przypadkach określonych w Ustawie Pzp</w:t>
      </w:r>
      <w:r>
        <w:rPr>
          <w:rFonts w:ascii="Times New Roman" w:hAnsi="Times New Roman"/>
          <w:color w:val="000000"/>
          <w:sz w:val="24"/>
          <w:szCs w:val="24"/>
        </w:rPr>
        <w:t xml:space="preserve"> art. 89</w:t>
      </w:r>
      <w:r w:rsidRPr="00F14B11">
        <w:rPr>
          <w:rFonts w:ascii="Times New Roman" w:hAnsi="Times New Roman"/>
          <w:color w:val="000000"/>
          <w:sz w:val="24"/>
          <w:szCs w:val="24"/>
        </w:rPr>
        <w:t xml:space="preserve">.  </w:t>
      </w:r>
    </w:p>
    <w:p w14:paraId="1478D3B6" w14:textId="77777777" w:rsidR="00F47491" w:rsidRPr="00BB4E9E" w:rsidRDefault="009D3F97" w:rsidP="00BB4E9E">
      <w:pPr>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Zamawiający udzieli zamówienia temu Wykonawcy, którego oferta otrzyma najwięcej punktów. 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14:paraId="7A5EB711" w14:textId="77777777" w:rsidR="00F47491" w:rsidRPr="00F14B11" w:rsidRDefault="00F47491" w:rsidP="00722A44">
      <w:pPr>
        <w:spacing w:after="0" w:line="240" w:lineRule="auto"/>
        <w:ind w:left="284"/>
        <w:jc w:val="both"/>
        <w:rPr>
          <w:rFonts w:ascii="Times New Roman" w:hAnsi="Times New Roman"/>
          <w:color w:val="000000"/>
          <w:sz w:val="24"/>
          <w:szCs w:val="24"/>
        </w:rPr>
      </w:pPr>
    </w:p>
    <w:p w14:paraId="1EA21218" w14:textId="77777777" w:rsidR="00E559EC" w:rsidRDefault="00AE7280"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XV</w:t>
      </w:r>
      <w:r w:rsidR="00F522EF">
        <w:rPr>
          <w:rFonts w:ascii="Times New Roman" w:hAnsi="Times New Roman"/>
          <w:b/>
          <w:color w:val="000000"/>
          <w:sz w:val="20"/>
          <w:szCs w:val="20"/>
        </w:rPr>
        <w:t>I</w:t>
      </w:r>
      <w:r w:rsidR="00722A44" w:rsidRPr="00E559EC">
        <w:rPr>
          <w:rFonts w:ascii="Times New Roman" w:hAnsi="Times New Roman"/>
          <w:b/>
          <w:color w:val="000000"/>
          <w:sz w:val="20"/>
          <w:szCs w:val="20"/>
        </w:rPr>
        <w:t xml:space="preserve">. INFORMACJE O FORMALNOŚCIACH, JAKIE POWINNY ZOSTAĆ DOPEŁNIONE </w:t>
      </w:r>
    </w:p>
    <w:p w14:paraId="4A9CF391" w14:textId="77777777" w:rsidR="00E559EC" w:rsidRDefault="00E559EC"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PO WYBORZE</w:t>
      </w:r>
      <w:r>
        <w:rPr>
          <w:rFonts w:ascii="Times New Roman" w:hAnsi="Times New Roman"/>
          <w:b/>
          <w:color w:val="000000"/>
          <w:sz w:val="20"/>
          <w:szCs w:val="20"/>
        </w:rPr>
        <w:t xml:space="preserve">  OFERTY W CELU ZAWARICA UMOWY </w:t>
      </w:r>
      <w:r w:rsidR="00722A44" w:rsidRPr="00E559EC">
        <w:rPr>
          <w:rFonts w:ascii="Times New Roman" w:hAnsi="Times New Roman"/>
          <w:b/>
          <w:color w:val="000000"/>
          <w:sz w:val="20"/>
          <w:szCs w:val="20"/>
        </w:rPr>
        <w:t xml:space="preserve">W SPRAWIE ZAMÓWIENIA </w:t>
      </w:r>
    </w:p>
    <w:p w14:paraId="0238DB25" w14:textId="77777777" w:rsidR="00722A44" w:rsidRPr="00E559EC" w:rsidRDefault="00E559EC" w:rsidP="00722A44">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PUBLICZNEGO</w:t>
      </w:r>
    </w:p>
    <w:p w14:paraId="5A3BC945" w14:textId="77777777" w:rsidR="00722A44" w:rsidRPr="00722A44" w:rsidRDefault="00722A44" w:rsidP="00722A44">
      <w:pPr>
        <w:pStyle w:val="Akapitzlist"/>
        <w:spacing w:after="0" w:line="240" w:lineRule="auto"/>
        <w:ind w:right="-567"/>
        <w:rPr>
          <w:rFonts w:ascii="Times New Roman" w:hAnsi="Times New Roman"/>
          <w:b/>
          <w:color w:val="000000"/>
          <w:sz w:val="24"/>
          <w:szCs w:val="24"/>
        </w:rPr>
      </w:pPr>
    </w:p>
    <w:p w14:paraId="42A54A10" w14:textId="77777777" w:rsidR="00722A44" w:rsidRDefault="00722A44" w:rsidP="00776E32">
      <w:pPr>
        <w:tabs>
          <w:tab w:val="left" w:pos="360"/>
        </w:tabs>
        <w:spacing w:after="0" w:line="240" w:lineRule="auto"/>
        <w:jc w:val="both"/>
        <w:rPr>
          <w:rFonts w:ascii="Times New Roman" w:hAnsi="Times New Roman"/>
          <w:color w:val="000000"/>
          <w:sz w:val="24"/>
          <w:szCs w:val="24"/>
        </w:rPr>
      </w:pPr>
      <w:r w:rsidRPr="00F71A68">
        <w:rPr>
          <w:rFonts w:ascii="Times New Roman" w:hAnsi="Times New Roman"/>
          <w:b/>
          <w:color w:val="000000"/>
          <w:sz w:val="24"/>
          <w:szCs w:val="24"/>
        </w:rPr>
        <w:t xml:space="preserve">1. </w:t>
      </w:r>
      <w:r w:rsidRPr="00F71A68">
        <w:rPr>
          <w:rFonts w:ascii="Times New Roman" w:hAnsi="Times New Roman"/>
          <w:color w:val="000000"/>
          <w:sz w:val="24"/>
          <w:szCs w:val="24"/>
        </w:rPr>
        <w:t>O wyb</w:t>
      </w:r>
      <w:r>
        <w:rPr>
          <w:rFonts w:ascii="Times New Roman" w:hAnsi="Times New Roman"/>
          <w:color w:val="000000"/>
          <w:sz w:val="24"/>
          <w:szCs w:val="24"/>
        </w:rPr>
        <w:t xml:space="preserve">orze oferty Zamawiający zawiadomi niezwłocznie </w:t>
      </w:r>
      <w:r w:rsidR="00776E32">
        <w:rPr>
          <w:rFonts w:ascii="Times New Roman" w:hAnsi="Times New Roman"/>
          <w:color w:val="000000"/>
          <w:sz w:val="24"/>
          <w:szCs w:val="24"/>
        </w:rPr>
        <w:t xml:space="preserve">Wykonawców, którzy ubiegali się </w:t>
      </w:r>
      <w:r>
        <w:rPr>
          <w:rFonts w:ascii="Times New Roman" w:hAnsi="Times New Roman"/>
          <w:color w:val="000000"/>
          <w:sz w:val="24"/>
          <w:szCs w:val="24"/>
        </w:rPr>
        <w:t>o udzielenie zamówienia w formie przyjętej do kom</w:t>
      </w:r>
      <w:r w:rsidR="00776E32">
        <w:rPr>
          <w:rFonts w:ascii="Times New Roman" w:hAnsi="Times New Roman"/>
          <w:color w:val="000000"/>
          <w:sz w:val="24"/>
          <w:szCs w:val="24"/>
        </w:rPr>
        <w:t xml:space="preserve">unikowania się z Wykonawcami </w:t>
      </w:r>
      <w:r w:rsidR="00776E32">
        <w:rPr>
          <w:rFonts w:ascii="Times New Roman" w:hAnsi="Times New Roman"/>
          <w:color w:val="000000"/>
          <w:sz w:val="24"/>
          <w:szCs w:val="24"/>
        </w:rPr>
        <w:br/>
        <w:t xml:space="preserve">w </w:t>
      </w:r>
      <w:r>
        <w:rPr>
          <w:rFonts w:ascii="Times New Roman" w:hAnsi="Times New Roman"/>
          <w:color w:val="000000"/>
          <w:sz w:val="24"/>
          <w:szCs w:val="24"/>
        </w:rPr>
        <w:t xml:space="preserve">trakcie postępowania. W zawiadomieniu Zamawiający poinformuje Wykonawców o:   </w:t>
      </w:r>
    </w:p>
    <w:p w14:paraId="5A172B2B" w14:textId="4C1B9F16" w:rsidR="00722A44" w:rsidRDefault="00776E32" w:rsidP="00776E32">
      <w:pPr>
        <w:tabs>
          <w:tab w:val="left" w:pos="360"/>
        </w:tabs>
        <w:spacing w:after="0" w:line="240" w:lineRule="auto"/>
        <w:jc w:val="both"/>
        <w:rPr>
          <w:rFonts w:ascii="Times New Roman" w:hAnsi="Times New Roman"/>
          <w:color w:val="000000"/>
          <w:sz w:val="24"/>
          <w:szCs w:val="24"/>
        </w:rPr>
      </w:pPr>
      <w:r w:rsidRPr="00D971F3">
        <w:rPr>
          <w:rFonts w:ascii="Times New Roman" w:hAnsi="Times New Roman"/>
          <w:color w:val="000000" w:themeColor="text1"/>
          <w:sz w:val="24"/>
          <w:szCs w:val="24"/>
        </w:rPr>
        <w:t xml:space="preserve"> </w:t>
      </w:r>
      <w:r w:rsidR="0077006F" w:rsidRPr="00D971F3">
        <w:rPr>
          <w:rFonts w:ascii="Times New Roman" w:hAnsi="Times New Roman"/>
          <w:color w:val="000000" w:themeColor="text1"/>
          <w:sz w:val="24"/>
          <w:szCs w:val="24"/>
        </w:rPr>
        <w:t>a)</w:t>
      </w:r>
      <w:r w:rsidR="00722A44" w:rsidRPr="00D971F3">
        <w:rPr>
          <w:rFonts w:ascii="Times New Roman" w:hAnsi="Times New Roman"/>
          <w:color w:val="000000" w:themeColor="text1"/>
          <w:sz w:val="24"/>
          <w:szCs w:val="24"/>
        </w:rPr>
        <w:t xml:space="preserve"> </w:t>
      </w:r>
      <w:r w:rsidR="00722A44">
        <w:rPr>
          <w:rFonts w:ascii="Times New Roman" w:hAnsi="Times New Roman"/>
          <w:color w:val="000000"/>
          <w:sz w:val="24"/>
          <w:szCs w:val="24"/>
        </w:rPr>
        <w:t>wyborze najkorzystniejszej oferty, podając nazwę</w:t>
      </w:r>
      <w:r>
        <w:rPr>
          <w:rFonts w:ascii="Times New Roman" w:hAnsi="Times New Roman"/>
          <w:color w:val="000000"/>
          <w:sz w:val="24"/>
          <w:szCs w:val="24"/>
        </w:rPr>
        <w:t xml:space="preserve"> (firmę) albo imię i nazwisko, </w:t>
      </w:r>
      <w:r w:rsidR="00722A44">
        <w:rPr>
          <w:rFonts w:ascii="Times New Roman" w:hAnsi="Times New Roman"/>
          <w:color w:val="000000"/>
          <w:sz w:val="24"/>
          <w:szCs w:val="24"/>
        </w:rPr>
        <w:t>siedzibę albo miejsce zamieszkania, adres Wyko</w:t>
      </w:r>
      <w:r>
        <w:rPr>
          <w:rFonts w:ascii="Times New Roman" w:hAnsi="Times New Roman"/>
          <w:color w:val="000000"/>
          <w:sz w:val="24"/>
          <w:szCs w:val="24"/>
        </w:rPr>
        <w:t>nawcy, którego ofertę wybrano,</w:t>
      </w:r>
      <w:r w:rsidR="00722A44">
        <w:rPr>
          <w:rFonts w:ascii="Times New Roman" w:hAnsi="Times New Roman"/>
          <w:color w:val="000000"/>
          <w:sz w:val="24"/>
          <w:szCs w:val="24"/>
        </w:rPr>
        <w:t xml:space="preserve"> uzasadnienie jej wyboru oraz nazwy (firmy), albo imi</w:t>
      </w:r>
      <w:r>
        <w:rPr>
          <w:rFonts w:ascii="Times New Roman" w:hAnsi="Times New Roman"/>
          <w:color w:val="000000"/>
          <w:sz w:val="24"/>
          <w:szCs w:val="24"/>
        </w:rPr>
        <w:t>ona i nazwiska , siedziby albo</w:t>
      </w:r>
      <w:r w:rsidR="00722A44">
        <w:rPr>
          <w:rFonts w:ascii="Times New Roman" w:hAnsi="Times New Roman"/>
          <w:color w:val="000000"/>
          <w:sz w:val="24"/>
          <w:szCs w:val="24"/>
        </w:rPr>
        <w:t xml:space="preserve"> miejsca zamieszkania </w:t>
      </w:r>
      <w:r>
        <w:rPr>
          <w:rFonts w:ascii="Times New Roman" w:hAnsi="Times New Roman"/>
          <w:color w:val="000000"/>
          <w:sz w:val="24"/>
          <w:szCs w:val="24"/>
        </w:rPr>
        <w:br/>
      </w:r>
      <w:r w:rsidR="00722A44">
        <w:rPr>
          <w:rFonts w:ascii="Times New Roman" w:hAnsi="Times New Roman"/>
          <w:color w:val="000000"/>
          <w:sz w:val="24"/>
          <w:szCs w:val="24"/>
        </w:rPr>
        <w:t>i adresy Wykonawców, którzy złożyli oferty, a także punktację przyznaną ofertom,</w:t>
      </w:r>
    </w:p>
    <w:p w14:paraId="45DFE4EA" w14:textId="03C646F7" w:rsidR="00722A44" w:rsidRDefault="0077006F" w:rsidP="00776E32">
      <w:pPr>
        <w:tabs>
          <w:tab w:val="left" w:pos="360"/>
        </w:tabs>
        <w:spacing w:after="0" w:line="240" w:lineRule="auto"/>
        <w:jc w:val="both"/>
        <w:rPr>
          <w:rFonts w:ascii="Times New Roman" w:hAnsi="Times New Roman"/>
          <w:color w:val="000000"/>
          <w:sz w:val="24"/>
          <w:szCs w:val="24"/>
        </w:rPr>
      </w:pPr>
      <w:r w:rsidRPr="00D971F3">
        <w:rPr>
          <w:rFonts w:ascii="Times New Roman" w:hAnsi="Times New Roman"/>
          <w:color w:val="000000" w:themeColor="text1"/>
          <w:sz w:val="24"/>
          <w:szCs w:val="24"/>
        </w:rPr>
        <w:lastRenderedPageBreak/>
        <w:t>b)</w:t>
      </w:r>
      <w:r w:rsidR="00722A44" w:rsidRPr="0077006F">
        <w:rPr>
          <w:rFonts w:ascii="Times New Roman" w:hAnsi="Times New Roman"/>
          <w:color w:val="00B050"/>
          <w:sz w:val="24"/>
          <w:szCs w:val="24"/>
        </w:rPr>
        <w:t xml:space="preserve"> </w:t>
      </w:r>
      <w:r w:rsidR="00722A44">
        <w:rPr>
          <w:rFonts w:ascii="Times New Roman" w:hAnsi="Times New Roman"/>
          <w:color w:val="000000"/>
          <w:sz w:val="24"/>
          <w:szCs w:val="24"/>
        </w:rPr>
        <w:t>Wykonawcach, których oferty zostały odrzucone, po</w:t>
      </w:r>
      <w:r w:rsidR="00776E32">
        <w:rPr>
          <w:rFonts w:ascii="Times New Roman" w:hAnsi="Times New Roman"/>
          <w:color w:val="000000"/>
          <w:sz w:val="24"/>
          <w:szCs w:val="24"/>
        </w:rPr>
        <w:t xml:space="preserve">dając uzasadnienie faktyczne </w:t>
      </w:r>
      <w:r w:rsidR="00776E32">
        <w:rPr>
          <w:rFonts w:ascii="Times New Roman" w:hAnsi="Times New Roman"/>
          <w:color w:val="000000"/>
          <w:sz w:val="24"/>
          <w:szCs w:val="24"/>
        </w:rPr>
        <w:br/>
        <w:t>i</w:t>
      </w:r>
      <w:r w:rsidR="00722A44">
        <w:rPr>
          <w:rFonts w:ascii="Times New Roman" w:hAnsi="Times New Roman"/>
          <w:color w:val="000000"/>
          <w:sz w:val="24"/>
          <w:szCs w:val="24"/>
        </w:rPr>
        <w:t xml:space="preserve"> prawne,</w:t>
      </w:r>
    </w:p>
    <w:p w14:paraId="764CFA74" w14:textId="77777777" w:rsidR="0077006F" w:rsidRDefault="0077006F" w:rsidP="00776E32">
      <w:pPr>
        <w:tabs>
          <w:tab w:val="left" w:pos="360"/>
        </w:tabs>
        <w:spacing w:after="0" w:line="240" w:lineRule="auto"/>
        <w:jc w:val="both"/>
        <w:rPr>
          <w:rFonts w:ascii="Times New Roman" w:hAnsi="Times New Roman"/>
          <w:color w:val="000000"/>
          <w:sz w:val="24"/>
          <w:szCs w:val="24"/>
        </w:rPr>
      </w:pPr>
      <w:r w:rsidRPr="00D971F3">
        <w:rPr>
          <w:rFonts w:ascii="Times New Roman" w:hAnsi="Times New Roman"/>
          <w:color w:val="000000" w:themeColor="text1"/>
          <w:sz w:val="24"/>
          <w:szCs w:val="24"/>
        </w:rPr>
        <w:t>c)</w:t>
      </w:r>
      <w:r w:rsidRPr="0077006F">
        <w:rPr>
          <w:rFonts w:ascii="Times New Roman" w:hAnsi="Times New Roman"/>
          <w:color w:val="00B050"/>
          <w:sz w:val="24"/>
          <w:szCs w:val="24"/>
        </w:rPr>
        <w:t xml:space="preserve"> </w:t>
      </w:r>
      <w:r w:rsidR="00722A44" w:rsidRPr="0077006F">
        <w:rPr>
          <w:rFonts w:ascii="Times New Roman" w:hAnsi="Times New Roman"/>
          <w:color w:val="00B050"/>
          <w:sz w:val="24"/>
          <w:szCs w:val="24"/>
        </w:rPr>
        <w:t xml:space="preserve"> </w:t>
      </w:r>
      <w:r w:rsidR="00722A44">
        <w:rPr>
          <w:rFonts w:ascii="Times New Roman" w:hAnsi="Times New Roman"/>
          <w:color w:val="000000"/>
          <w:sz w:val="24"/>
          <w:szCs w:val="24"/>
        </w:rPr>
        <w:t>Wykonawcach, którzy zostali wykluczeni z postępo</w:t>
      </w:r>
      <w:r w:rsidR="00776E32">
        <w:rPr>
          <w:rFonts w:ascii="Times New Roman" w:hAnsi="Times New Roman"/>
          <w:color w:val="000000"/>
          <w:sz w:val="24"/>
          <w:szCs w:val="24"/>
        </w:rPr>
        <w:t xml:space="preserve">wania o udzielenie zamówienia, </w:t>
      </w:r>
      <w:r w:rsidR="00722A44">
        <w:rPr>
          <w:rFonts w:ascii="Times New Roman" w:hAnsi="Times New Roman"/>
          <w:color w:val="000000"/>
          <w:sz w:val="24"/>
          <w:szCs w:val="24"/>
        </w:rPr>
        <w:t xml:space="preserve">podając uzasadnienie faktyczne i prawne, ponieważ </w:t>
      </w:r>
      <w:r w:rsidR="00776E32">
        <w:rPr>
          <w:rFonts w:ascii="Times New Roman" w:hAnsi="Times New Roman"/>
          <w:color w:val="000000"/>
          <w:sz w:val="24"/>
          <w:szCs w:val="24"/>
        </w:rPr>
        <w:t xml:space="preserve">postępowanie prowadzone jest w </w:t>
      </w:r>
      <w:r w:rsidR="00722A44">
        <w:rPr>
          <w:rFonts w:ascii="Times New Roman" w:hAnsi="Times New Roman"/>
          <w:color w:val="000000"/>
          <w:sz w:val="24"/>
          <w:szCs w:val="24"/>
        </w:rPr>
        <w:t>trybie przetargu nieograniczonego,</w:t>
      </w:r>
    </w:p>
    <w:p w14:paraId="5E6C259D" w14:textId="62513240" w:rsidR="00722A44" w:rsidRDefault="0077006F" w:rsidP="00776E32">
      <w:pPr>
        <w:tabs>
          <w:tab w:val="left" w:pos="360"/>
        </w:tabs>
        <w:spacing w:after="0" w:line="240" w:lineRule="auto"/>
        <w:jc w:val="both"/>
        <w:rPr>
          <w:rFonts w:ascii="Times New Roman" w:hAnsi="Times New Roman"/>
          <w:color w:val="000000"/>
          <w:sz w:val="24"/>
          <w:szCs w:val="24"/>
        </w:rPr>
      </w:pPr>
      <w:r w:rsidRPr="00D971F3">
        <w:rPr>
          <w:rFonts w:ascii="Times New Roman" w:hAnsi="Times New Roman"/>
          <w:color w:val="000000" w:themeColor="text1"/>
          <w:sz w:val="24"/>
          <w:szCs w:val="24"/>
        </w:rPr>
        <w:t>d)</w:t>
      </w:r>
      <w:r w:rsidR="00722A44" w:rsidRPr="0077006F">
        <w:rPr>
          <w:rFonts w:ascii="Times New Roman" w:hAnsi="Times New Roman"/>
          <w:color w:val="00B050"/>
          <w:sz w:val="24"/>
          <w:szCs w:val="24"/>
        </w:rPr>
        <w:t xml:space="preserve"> </w:t>
      </w:r>
      <w:r w:rsidR="00722A44">
        <w:rPr>
          <w:rFonts w:ascii="Times New Roman" w:hAnsi="Times New Roman"/>
          <w:color w:val="000000"/>
          <w:sz w:val="24"/>
          <w:szCs w:val="24"/>
        </w:rPr>
        <w:t xml:space="preserve">terminie określonym zgodnie z art. 94 ust. 1 lub </w:t>
      </w:r>
      <w:r w:rsidR="00776E32">
        <w:rPr>
          <w:rFonts w:ascii="Times New Roman" w:hAnsi="Times New Roman"/>
          <w:color w:val="000000"/>
          <w:sz w:val="24"/>
          <w:szCs w:val="24"/>
        </w:rPr>
        <w:t xml:space="preserve">2, po którego  upływie umowa </w:t>
      </w:r>
      <w:r w:rsidR="00776E32">
        <w:rPr>
          <w:rFonts w:ascii="Times New Roman" w:hAnsi="Times New Roman"/>
          <w:color w:val="000000"/>
          <w:sz w:val="24"/>
          <w:szCs w:val="24"/>
        </w:rPr>
        <w:br/>
        <w:t>w</w:t>
      </w:r>
      <w:r w:rsidR="00722A44">
        <w:rPr>
          <w:rFonts w:ascii="Times New Roman" w:hAnsi="Times New Roman"/>
          <w:color w:val="000000"/>
          <w:sz w:val="24"/>
          <w:szCs w:val="24"/>
        </w:rPr>
        <w:t xml:space="preserve"> sprawie zamówienia publicznego może być zawarta.</w:t>
      </w:r>
    </w:p>
    <w:p w14:paraId="75EBD0E6" w14:textId="77777777" w:rsidR="00722A44" w:rsidRPr="00236BE9" w:rsidRDefault="00722A44" w:rsidP="00776E32">
      <w:pPr>
        <w:tabs>
          <w:tab w:val="left" w:pos="360"/>
        </w:tabs>
        <w:spacing w:after="0" w:line="240" w:lineRule="auto"/>
        <w:jc w:val="both"/>
        <w:rPr>
          <w:rFonts w:ascii="Times New Roman" w:hAnsi="Times New Roman"/>
          <w:color w:val="000000"/>
          <w:sz w:val="24"/>
          <w:szCs w:val="24"/>
        </w:rPr>
      </w:pPr>
      <w:r w:rsidRPr="00444932">
        <w:rPr>
          <w:rFonts w:ascii="Times New Roman" w:hAnsi="Times New Roman"/>
          <w:b/>
          <w:color w:val="000000"/>
          <w:sz w:val="24"/>
          <w:szCs w:val="24"/>
        </w:rPr>
        <w:t>2</w:t>
      </w:r>
      <w:r w:rsidRPr="00236BE9">
        <w:rPr>
          <w:rFonts w:ascii="Times New Roman" w:hAnsi="Times New Roman"/>
          <w:color w:val="000000"/>
          <w:sz w:val="24"/>
          <w:szCs w:val="24"/>
        </w:rPr>
        <w:t xml:space="preserve">. </w:t>
      </w:r>
      <w:r>
        <w:rPr>
          <w:rFonts w:ascii="Times New Roman" w:hAnsi="Times New Roman"/>
          <w:color w:val="000000"/>
          <w:sz w:val="24"/>
          <w:szCs w:val="24"/>
        </w:rPr>
        <w:t>Informacje, o których m</w:t>
      </w:r>
      <w:r w:rsidRPr="00236BE9">
        <w:rPr>
          <w:rFonts w:ascii="Times New Roman" w:hAnsi="Times New Roman"/>
          <w:color w:val="000000"/>
          <w:sz w:val="24"/>
          <w:szCs w:val="24"/>
        </w:rPr>
        <w:t xml:space="preserve">owa </w:t>
      </w:r>
      <w:r>
        <w:rPr>
          <w:rFonts w:ascii="Times New Roman" w:hAnsi="Times New Roman"/>
          <w:color w:val="000000"/>
          <w:sz w:val="24"/>
          <w:szCs w:val="24"/>
        </w:rPr>
        <w:t xml:space="preserve">w ust. </w:t>
      </w:r>
      <w:r w:rsidRPr="00C71CBD">
        <w:rPr>
          <w:rFonts w:ascii="Times New Roman" w:hAnsi="Times New Roman"/>
          <w:sz w:val="24"/>
          <w:szCs w:val="24"/>
        </w:rPr>
        <w:t>1</w:t>
      </w:r>
      <w:r w:rsidR="00C71CBD" w:rsidRPr="00C71CBD">
        <w:rPr>
          <w:rFonts w:ascii="Times New Roman" w:hAnsi="Times New Roman"/>
          <w:sz w:val="24"/>
          <w:szCs w:val="24"/>
        </w:rPr>
        <w:t xml:space="preserve"> podpunkt 1.1</w:t>
      </w:r>
      <w:r w:rsidR="00C71CBD">
        <w:rPr>
          <w:rFonts w:ascii="Times New Roman" w:hAnsi="Times New Roman"/>
          <w:color w:val="FF0000"/>
          <w:sz w:val="24"/>
          <w:szCs w:val="24"/>
        </w:rPr>
        <w:t xml:space="preserve">. </w:t>
      </w:r>
      <w:r>
        <w:rPr>
          <w:rFonts w:ascii="Times New Roman" w:hAnsi="Times New Roman"/>
          <w:color w:val="000000"/>
          <w:sz w:val="24"/>
          <w:szCs w:val="24"/>
        </w:rPr>
        <w:t>Zamawiający zamieszc</w:t>
      </w:r>
      <w:r w:rsidR="00776E32">
        <w:rPr>
          <w:rFonts w:ascii="Times New Roman" w:hAnsi="Times New Roman"/>
          <w:color w:val="000000"/>
          <w:sz w:val="24"/>
          <w:szCs w:val="24"/>
        </w:rPr>
        <w:t>za na stronie internetowej, na</w:t>
      </w:r>
      <w:r>
        <w:rPr>
          <w:rFonts w:ascii="Times New Roman" w:hAnsi="Times New Roman"/>
          <w:color w:val="000000"/>
          <w:sz w:val="24"/>
          <w:szCs w:val="24"/>
        </w:rPr>
        <w:t xml:space="preserve"> której opublikowano SIWZ i w miejscu publicznie dostępnym w swojej siedzibie.</w:t>
      </w:r>
    </w:p>
    <w:p w14:paraId="72B9F1BA" w14:textId="77777777" w:rsidR="00722A44" w:rsidRPr="009C10AF"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3</w:t>
      </w:r>
      <w:r w:rsidRPr="00F71A68">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Zamawiający zawiera umowę w sprawie zamówienia publicznego w terminie nie krótsz</w:t>
      </w:r>
      <w:r w:rsidR="00776E32">
        <w:rPr>
          <w:rFonts w:ascii="Times New Roman" w:hAnsi="Times New Roman"/>
          <w:color w:val="000000"/>
          <w:sz w:val="24"/>
          <w:szCs w:val="24"/>
        </w:rPr>
        <w:t xml:space="preserve">ym </w:t>
      </w:r>
      <w:r>
        <w:rPr>
          <w:rFonts w:ascii="Times New Roman" w:hAnsi="Times New Roman"/>
          <w:color w:val="000000"/>
          <w:sz w:val="24"/>
          <w:szCs w:val="24"/>
        </w:rPr>
        <w:t xml:space="preserve">niż 5 dni od dnia przekazania zawiadomienia o wyborze </w:t>
      </w:r>
      <w:r w:rsidR="00776E32">
        <w:rPr>
          <w:rFonts w:ascii="Times New Roman" w:hAnsi="Times New Roman"/>
          <w:color w:val="000000"/>
          <w:sz w:val="24"/>
          <w:szCs w:val="24"/>
        </w:rPr>
        <w:t xml:space="preserve">oferty, nie później jednak niż </w:t>
      </w:r>
      <w:r>
        <w:rPr>
          <w:rFonts w:ascii="Times New Roman" w:hAnsi="Times New Roman"/>
          <w:color w:val="000000"/>
          <w:sz w:val="24"/>
          <w:szCs w:val="24"/>
        </w:rPr>
        <w:t>przed  upływem terminu związania ofertą. Jeżeli w postę</w:t>
      </w:r>
      <w:r w:rsidR="00776E32">
        <w:rPr>
          <w:rFonts w:ascii="Times New Roman" w:hAnsi="Times New Roman"/>
          <w:color w:val="000000"/>
          <w:sz w:val="24"/>
          <w:szCs w:val="24"/>
        </w:rPr>
        <w:t xml:space="preserve">powaniu zostanie złożona tylko </w:t>
      </w:r>
      <w:r>
        <w:rPr>
          <w:rFonts w:ascii="Times New Roman" w:hAnsi="Times New Roman"/>
          <w:color w:val="000000"/>
          <w:sz w:val="24"/>
          <w:szCs w:val="24"/>
        </w:rPr>
        <w:t>jedna oferta Zamawiający może zawrzeć umowę przed upływem wskazane</w:t>
      </w:r>
      <w:r w:rsidR="00776E32">
        <w:rPr>
          <w:rFonts w:ascii="Times New Roman" w:hAnsi="Times New Roman"/>
          <w:color w:val="000000"/>
          <w:sz w:val="24"/>
          <w:szCs w:val="24"/>
        </w:rPr>
        <w:t>go wyżej</w:t>
      </w:r>
      <w:r>
        <w:rPr>
          <w:rFonts w:ascii="Times New Roman" w:hAnsi="Times New Roman"/>
          <w:color w:val="000000"/>
          <w:sz w:val="24"/>
          <w:szCs w:val="24"/>
        </w:rPr>
        <w:t xml:space="preserve"> terminu. </w:t>
      </w:r>
    </w:p>
    <w:p w14:paraId="627B553E" w14:textId="77777777" w:rsidR="00722A44" w:rsidRDefault="00722A44" w:rsidP="00722A4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F14B11">
        <w:rPr>
          <w:rFonts w:ascii="Times New Roman" w:hAnsi="Times New Roman"/>
          <w:b/>
          <w:color w:val="000000"/>
          <w:sz w:val="24"/>
          <w:szCs w:val="24"/>
        </w:rPr>
        <w:t xml:space="preserve">. </w:t>
      </w:r>
      <w:r w:rsidRPr="00F14B11">
        <w:rPr>
          <w:rFonts w:ascii="Times New Roman" w:hAnsi="Times New Roman"/>
          <w:color w:val="000000"/>
          <w:sz w:val="24"/>
          <w:szCs w:val="24"/>
        </w:rPr>
        <w:t>Jeżeli Wykonawca, którego oferta została wybrana, będzie uchylał się od zawarcia umowy</w:t>
      </w:r>
      <w:r w:rsidR="00776E32">
        <w:rPr>
          <w:rFonts w:ascii="Times New Roman" w:hAnsi="Times New Roman"/>
          <w:color w:val="000000"/>
          <w:sz w:val="24"/>
          <w:szCs w:val="24"/>
        </w:rPr>
        <w:t xml:space="preserve"> </w:t>
      </w:r>
      <w:r>
        <w:rPr>
          <w:rFonts w:ascii="Times New Roman" w:hAnsi="Times New Roman"/>
          <w:color w:val="000000"/>
          <w:sz w:val="24"/>
          <w:szCs w:val="24"/>
        </w:rPr>
        <w:t xml:space="preserve">w sprawie zamówienia publicznego, </w:t>
      </w:r>
      <w:r w:rsidRPr="00F14B11">
        <w:rPr>
          <w:rFonts w:ascii="Times New Roman" w:hAnsi="Times New Roman"/>
          <w:color w:val="000000"/>
          <w:sz w:val="24"/>
          <w:szCs w:val="24"/>
        </w:rPr>
        <w:t xml:space="preserve">Zamawiający może </w:t>
      </w:r>
      <w:r w:rsidR="00776E32">
        <w:rPr>
          <w:rFonts w:ascii="Times New Roman" w:hAnsi="Times New Roman"/>
          <w:color w:val="000000"/>
          <w:sz w:val="24"/>
          <w:szCs w:val="24"/>
        </w:rPr>
        <w:t xml:space="preserve">wybrać ofertę najkorzystniejszą </w:t>
      </w:r>
      <w:r w:rsidRPr="00F14B11">
        <w:rPr>
          <w:rFonts w:ascii="Times New Roman" w:hAnsi="Times New Roman"/>
          <w:color w:val="000000"/>
          <w:sz w:val="24"/>
          <w:szCs w:val="24"/>
        </w:rPr>
        <w:t>spośród pozostałych ofert, bez przeprowadzenia ich ponownej oceny</w:t>
      </w:r>
      <w:r w:rsidR="00776E32">
        <w:rPr>
          <w:rFonts w:ascii="Times New Roman" w:hAnsi="Times New Roman"/>
          <w:color w:val="000000"/>
          <w:sz w:val="24"/>
          <w:szCs w:val="24"/>
        </w:rPr>
        <w:t xml:space="preserve">, chyba, że zachodzą </w:t>
      </w:r>
      <w:r>
        <w:rPr>
          <w:rFonts w:ascii="Times New Roman" w:hAnsi="Times New Roman"/>
          <w:color w:val="000000"/>
          <w:sz w:val="24"/>
          <w:szCs w:val="24"/>
        </w:rPr>
        <w:t xml:space="preserve">przesłanki, o których mowa wart. 93 ustawy – Prawo zamówień publicznych. </w:t>
      </w:r>
    </w:p>
    <w:p w14:paraId="30822249" w14:textId="77777777" w:rsidR="00F549A0" w:rsidRDefault="00F549A0" w:rsidP="00F549A0">
      <w:pPr>
        <w:spacing w:after="0" w:line="240" w:lineRule="auto"/>
        <w:jc w:val="both"/>
        <w:rPr>
          <w:rFonts w:ascii="Times New Roman" w:hAnsi="Times New Roman"/>
          <w:color w:val="000000"/>
          <w:sz w:val="24"/>
          <w:szCs w:val="24"/>
        </w:rPr>
      </w:pPr>
    </w:p>
    <w:p w14:paraId="0B6A208A" w14:textId="77777777" w:rsidR="00E559EC" w:rsidRDefault="00AE7280" w:rsidP="00E559EC">
      <w:pPr>
        <w:spacing w:after="0" w:line="240" w:lineRule="auto"/>
        <w:jc w:val="both"/>
        <w:rPr>
          <w:rFonts w:ascii="Times New Roman" w:hAnsi="Times New Roman"/>
          <w:b/>
          <w:color w:val="000000" w:themeColor="text1"/>
          <w:sz w:val="20"/>
          <w:szCs w:val="20"/>
        </w:rPr>
      </w:pPr>
      <w:r w:rsidRPr="00BE1048">
        <w:rPr>
          <w:rFonts w:ascii="Times New Roman" w:hAnsi="Times New Roman"/>
          <w:b/>
          <w:color w:val="000000" w:themeColor="text1"/>
          <w:sz w:val="20"/>
          <w:szCs w:val="20"/>
        </w:rPr>
        <w:t>XVI</w:t>
      </w:r>
      <w:r w:rsidR="00F522EF">
        <w:rPr>
          <w:rFonts w:ascii="Times New Roman" w:hAnsi="Times New Roman"/>
          <w:b/>
          <w:color w:val="000000" w:themeColor="text1"/>
          <w:sz w:val="20"/>
          <w:szCs w:val="20"/>
        </w:rPr>
        <w:t>I</w:t>
      </w:r>
      <w:r w:rsidR="00E559EC" w:rsidRPr="00BE1048">
        <w:rPr>
          <w:rFonts w:ascii="Times New Roman" w:hAnsi="Times New Roman"/>
          <w:b/>
          <w:color w:val="000000" w:themeColor="text1"/>
          <w:sz w:val="20"/>
          <w:szCs w:val="20"/>
        </w:rPr>
        <w:t>. WYMAGANIA DOTYCZĄCE ZABEZPIECZENIA NALEŻYTEGO</w:t>
      </w:r>
      <w:r w:rsidR="00167316">
        <w:rPr>
          <w:rFonts w:ascii="Times New Roman" w:hAnsi="Times New Roman"/>
          <w:b/>
          <w:color w:val="000000" w:themeColor="text1"/>
          <w:sz w:val="20"/>
          <w:szCs w:val="20"/>
        </w:rPr>
        <w:t xml:space="preserve"> </w:t>
      </w:r>
      <w:r w:rsidR="00E559EC" w:rsidRPr="00BE1048">
        <w:rPr>
          <w:rFonts w:ascii="Times New Roman" w:hAnsi="Times New Roman"/>
          <w:b/>
          <w:color w:val="000000" w:themeColor="text1"/>
          <w:sz w:val="20"/>
          <w:szCs w:val="20"/>
        </w:rPr>
        <w:t>WYKONANIA UMOWY.</w:t>
      </w:r>
    </w:p>
    <w:p w14:paraId="016F15B2" w14:textId="77777777" w:rsidR="00167316" w:rsidRPr="00BE1048" w:rsidRDefault="00167316" w:rsidP="00E559EC">
      <w:pPr>
        <w:spacing w:after="0" w:line="240" w:lineRule="auto"/>
        <w:jc w:val="both"/>
        <w:rPr>
          <w:rFonts w:ascii="Times New Roman" w:hAnsi="Times New Roman"/>
          <w:b/>
          <w:color w:val="000000" w:themeColor="text1"/>
          <w:sz w:val="20"/>
          <w:szCs w:val="20"/>
        </w:rPr>
      </w:pPr>
    </w:p>
    <w:p w14:paraId="1D9FECB0" w14:textId="77777777" w:rsidR="00E559EC" w:rsidRPr="00BB0B83"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1</w:t>
      </w:r>
      <w:r w:rsidRPr="00BE1048">
        <w:rPr>
          <w:rFonts w:ascii="Times New Roman" w:hAnsi="Times New Roman"/>
          <w:color w:val="000000" w:themeColor="text1"/>
          <w:sz w:val="24"/>
          <w:szCs w:val="24"/>
        </w:rPr>
        <w:t>.</w:t>
      </w:r>
      <w:r w:rsidR="00776E32">
        <w:rPr>
          <w:rFonts w:ascii="Times New Roman" w:hAnsi="Times New Roman"/>
          <w:color w:val="000000" w:themeColor="text1"/>
          <w:sz w:val="24"/>
          <w:szCs w:val="24"/>
        </w:rPr>
        <w:t xml:space="preserve"> </w:t>
      </w:r>
      <w:r w:rsidRPr="00BE1048">
        <w:rPr>
          <w:rFonts w:ascii="Times New Roman" w:hAnsi="Times New Roman"/>
          <w:color w:val="000000" w:themeColor="text1"/>
          <w:sz w:val="24"/>
          <w:szCs w:val="24"/>
        </w:rPr>
        <w:t xml:space="preserve">Zamawiający </w:t>
      </w:r>
      <w:r w:rsidRPr="00BB0B83">
        <w:rPr>
          <w:rFonts w:ascii="Times New Roman" w:hAnsi="Times New Roman"/>
          <w:color w:val="000000" w:themeColor="text1"/>
          <w:sz w:val="24"/>
          <w:szCs w:val="24"/>
        </w:rPr>
        <w:t>wymaga zabezpieczenia należytego wykonania umowy w nin</w:t>
      </w:r>
      <w:r w:rsidR="00776E32" w:rsidRPr="00BB0B83">
        <w:rPr>
          <w:rFonts w:ascii="Times New Roman" w:hAnsi="Times New Roman"/>
          <w:color w:val="000000" w:themeColor="text1"/>
          <w:sz w:val="24"/>
          <w:szCs w:val="24"/>
        </w:rPr>
        <w:t>iejszym</w:t>
      </w:r>
      <w:r w:rsidRPr="00BB0B83">
        <w:rPr>
          <w:rFonts w:ascii="Times New Roman" w:hAnsi="Times New Roman"/>
          <w:color w:val="000000" w:themeColor="text1"/>
          <w:sz w:val="24"/>
          <w:szCs w:val="24"/>
        </w:rPr>
        <w:t xml:space="preserve"> </w:t>
      </w:r>
      <w:r w:rsidR="004B5F34" w:rsidRPr="00BB0B83">
        <w:rPr>
          <w:rFonts w:ascii="Times New Roman" w:hAnsi="Times New Roman"/>
          <w:color w:val="000000" w:themeColor="text1"/>
          <w:sz w:val="24"/>
          <w:szCs w:val="24"/>
        </w:rPr>
        <w:t>p</w:t>
      </w:r>
      <w:r w:rsidRPr="00BB0B83">
        <w:rPr>
          <w:rFonts w:ascii="Times New Roman" w:hAnsi="Times New Roman"/>
          <w:color w:val="000000" w:themeColor="text1"/>
          <w:sz w:val="24"/>
          <w:szCs w:val="24"/>
        </w:rPr>
        <w:t>ostępowaniu</w:t>
      </w:r>
      <w:r w:rsidR="004B5F34" w:rsidRPr="00BB0B83">
        <w:rPr>
          <w:rFonts w:ascii="Times New Roman" w:hAnsi="Times New Roman"/>
          <w:color w:val="000000" w:themeColor="text1"/>
          <w:sz w:val="24"/>
          <w:szCs w:val="24"/>
        </w:rPr>
        <w:t>.</w:t>
      </w:r>
    </w:p>
    <w:p w14:paraId="1B47D70F" w14:textId="77777777" w:rsidR="00E559EC" w:rsidRPr="00BB0B83" w:rsidRDefault="00E559EC" w:rsidP="00E559EC">
      <w:pPr>
        <w:spacing w:after="0" w:line="240" w:lineRule="auto"/>
        <w:jc w:val="both"/>
        <w:rPr>
          <w:rFonts w:ascii="Times New Roman" w:hAnsi="Times New Roman"/>
          <w:color w:val="000000" w:themeColor="text1"/>
          <w:sz w:val="24"/>
          <w:szCs w:val="24"/>
        </w:rPr>
      </w:pPr>
      <w:r w:rsidRPr="00BB0B83">
        <w:rPr>
          <w:rFonts w:ascii="Times New Roman" w:hAnsi="Times New Roman"/>
          <w:b/>
          <w:color w:val="000000" w:themeColor="text1"/>
          <w:sz w:val="24"/>
          <w:szCs w:val="24"/>
        </w:rPr>
        <w:t>2.</w:t>
      </w:r>
      <w:r w:rsidR="00776E32" w:rsidRPr="00BB0B83">
        <w:rPr>
          <w:rFonts w:ascii="Times New Roman" w:hAnsi="Times New Roman"/>
          <w:b/>
          <w:color w:val="000000" w:themeColor="text1"/>
          <w:sz w:val="24"/>
          <w:szCs w:val="24"/>
        </w:rPr>
        <w:t xml:space="preserve"> </w:t>
      </w:r>
      <w:r w:rsidRPr="00BB0B83">
        <w:rPr>
          <w:rFonts w:ascii="Times New Roman" w:hAnsi="Times New Roman"/>
          <w:color w:val="000000" w:themeColor="text1"/>
          <w:sz w:val="24"/>
          <w:szCs w:val="24"/>
        </w:rPr>
        <w:t>Wykonawca, którego oferta zostanie wybrana będzi</w:t>
      </w:r>
      <w:r w:rsidR="00776E32" w:rsidRPr="00BB0B83">
        <w:rPr>
          <w:rFonts w:ascii="Times New Roman" w:hAnsi="Times New Roman"/>
          <w:color w:val="000000" w:themeColor="text1"/>
          <w:sz w:val="24"/>
          <w:szCs w:val="24"/>
        </w:rPr>
        <w:t xml:space="preserve">e musiał wnieść zabezpieczenie </w:t>
      </w:r>
      <w:r w:rsidRPr="00BB0B83">
        <w:rPr>
          <w:rFonts w:ascii="Times New Roman" w:hAnsi="Times New Roman"/>
          <w:color w:val="000000" w:themeColor="text1"/>
          <w:sz w:val="24"/>
          <w:szCs w:val="24"/>
        </w:rPr>
        <w:t xml:space="preserve"> należyte</w:t>
      </w:r>
      <w:r w:rsidR="00D93169" w:rsidRPr="00BB0B83">
        <w:rPr>
          <w:rFonts w:ascii="Times New Roman" w:hAnsi="Times New Roman"/>
          <w:color w:val="000000" w:themeColor="text1"/>
          <w:sz w:val="24"/>
          <w:szCs w:val="24"/>
        </w:rPr>
        <w:t>go wykonania umowy w wysokości 5</w:t>
      </w:r>
      <w:r w:rsidRPr="00BB0B83">
        <w:rPr>
          <w:rFonts w:ascii="Times New Roman" w:hAnsi="Times New Roman"/>
          <w:color w:val="000000" w:themeColor="text1"/>
          <w:sz w:val="24"/>
          <w:szCs w:val="24"/>
        </w:rPr>
        <w:t>% ceny całkowitej podanej w ofercie.</w:t>
      </w:r>
    </w:p>
    <w:p w14:paraId="2E12257E" w14:textId="77777777" w:rsidR="00E559EC" w:rsidRPr="00BB0B83" w:rsidRDefault="00E559EC" w:rsidP="00E559EC">
      <w:pPr>
        <w:spacing w:after="0" w:line="240" w:lineRule="auto"/>
        <w:jc w:val="both"/>
        <w:rPr>
          <w:rFonts w:ascii="Times New Roman" w:hAnsi="Times New Roman"/>
          <w:color w:val="000000" w:themeColor="text1"/>
          <w:sz w:val="24"/>
          <w:szCs w:val="24"/>
        </w:rPr>
      </w:pPr>
      <w:r w:rsidRPr="00BB0B83">
        <w:rPr>
          <w:rFonts w:ascii="Times New Roman" w:hAnsi="Times New Roman"/>
          <w:b/>
          <w:color w:val="000000" w:themeColor="text1"/>
          <w:sz w:val="24"/>
          <w:szCs w:val="24"/>
        </w:rPr>
        <w:t>3.</w:t>
      </w:r>
      <w:r w:rsidR="00776E32" w:rsidRPr="00BB0B83">
        <w:rPr>
          <w:rFonts w:ascii="Times New Roman" w:hAnsi="Times New Roman"/>
          <w:b/>
          <w:color w:val="000000" w:themeColor="text1"/>
          <w:sz w:val="24"/>
          <w:szCs w:val="24"/>
        </w:rPr>
        <w:t xml:space="preserve"> </w:t>
      </w:r>
      <w:r w:rsidRPr="00BB0B83">
        <w:rPr>
          <w:rFonts w:ascii="Times New Roman" w:hAnsi="Times New Roman"/>
          <w:color w:val="000000" w:themeColor="text1"/>
          <w:sz w:val="24"/>
          <w:szCs w:val="24"/>
        </w:rPr>
        <w:t xml:space="preserve">Zabezpieczenie można wnieść w formach wymienionych w </w:t>
      </w:r>
      <w:r w:rsidR="00776E32" w:rsidRPr="00BB0B83">
        <w:rPr>
          <w:rFonts w:ascii="Times New Roman" w:hAnsi="Times New Roman"/>
          <w:color w:val="000000" w:themeColor="text1"/>
          <w:sz w:val="24"/>
          <w:szCs w:val="24"/>
        </w:rPr>
        <w:t xml:space="preserve">art. 148 ust. 1 ustawy – Prawo </w:t>
      </w:r>
      <w:r w:rsidRPr="00BB0B83">
        <w:rPr>
          <w:rFonts w:ascii="Times New Roman" w:hAnsi="Times New Roman"/>
          <w:color w:val="000000" w:themeColor="text1"/>
          <w:sz w:val="24"/>
          <w:szCs w:val="24"/>
        </w:rPr>
        <w:t xml:space="preserve"> zamówień publicznych.</w:t>
      </w:r>
    </w:p>
    <w:p w14:paraId="0935161A" w14:textId="77777777" w:rsidR="00E559EC" w:rsidRPr="00BB0B83" w:rsidRDefault="00E559EC" w:rsidP="00E559EC">
      <w:pPr>
        <w:spacing w:after="0" w:line="240" w:lineRule="auto"/>
        <w:jc w:val="both"/>
        <w:rPr>
          <w:rFonts w:ascii="Times New Roman" w:hAnsi="Times New Roman"/>
          <w:color w:val="000000" w:themeColor="text1"/>
          <w:sz w:val="24"/>
          <w:szCs w:val="24"/>
        </w:rPr>
      </w:pPr>
      <w:r w:rsidRPr="00BB0B83">
        <w:rPr>
          <w:rFonts w:ascii="Times New Roman" w:hAnsi="Times New Roman"/>
          <w:b/>
          <w:color w:val="000000" w:themeColor="text1"/>
          <w:sz w:val="24"/>
          <w:szCs w:val="24"/>
        </w:rPr>
        <w:t>4.</w:t>
      </w:r>
      <w:r w:rsidR="00776E32" w:rsidRPr="00BB0B83">
        <w:rPr>
          <w:rFonts w:ascii="Times New Roman" w:hAnsi="Times New Roman"/>
          <w:color w:val="000000" w:themeColor="text1"/>
          <w:sz w:val="24"/>
          <w:szCs w:val="24"/>
        </w:rPr>
        <w:t xml:space="preserve"> </w:t>
      </w:r>
      <w:r w:rsidRPr="00BB0B83">
        <w:rPr>
          <w:rFonts w:ascii="Times New Roman" w:hAnsi="Times New Roman"/>
          <w:color w:val="000000" w:themeColor="text1"/>
          <w:sz w:val="24"/>
          <w:szCs w:val="24"/>
        </w:rPr>
        <w:t>Zamawiający nie wyraża zgody na wniesienie zabe</w:t>
      </w:r>
      <w:r w:rsidR="00776E32" w:rsidRPr="00BB0B83">
        <w:rPr>
          <w:rFonts w:ascii="Times New Roman" w:hAnsi="Times New Roman"/>
          <w:color w:val="000000" w:themeColor="text1"/>
          <w:sz w:val="24"/>
          <w:szCs w:val="24"/>
        </w:rPr>
        <w:t>zpieczenia należytego wykonania</w:t>
      </w:r>
      <w:r w:rsidRPr="00BB0B83">
        <w:rPr>
          <w:rFonts w:ascii="Times New Roman" w:hAnsi="Times New Roman"/>
          <w:color w:val="000000" w:themeColor="text1"/>
          <w:sz w:val="24"/>
          <w:szCs w:val="24"/>
        </w:rPr>
        <w:t xml:space="preserve"> umowy w formach wymienionych w art. 148 ust. 2 ustawy- Prawo zamówień publicznych.</w:t>
      </w:r>
    </w:p>
    <w:p w14:paraId="549D8B92" w14:textId="77777777" w:rsidR="00E559EC" w:rsidRPr="00776E32" w:rsidRDefault="00E559EC" w:rsidP="00E559EC">
      <w:pPr>
        <w:spacing w:after="0" w:line="240" w:lineRule="auto"/>
        <w:jc w:val="both"/>
        <w:rPr>
          <w:rFonts w:ascii="Times New Roman" w:hAnsi="Times New Roman"/>
          <w:color w:val="000000" w:themeColor="text1"/>
          <w:sz w:val="24"/>
          <w:szCs w:val="24"/>
        </w:rPr>
      </w:pPr>
      <w:r w:rsidRPr="00BB0B83">
        <w:rPr>
          <w:rFonts w:ascii="Times New Roman" w:hAnsi="Times New Roman"/>
          <w:b/>
          <w:color w:val="000000" w:themeColor="text1"/>
          <w:sz w:val="24"/>
          <w:szCs w:val="24"/>
        </w:rPr>
        <w:t>5.</w:t>
      </w:r>
      <w:r w:rsidR="00776E32" w:rsidRPr="00BB0B83">
        <w:rPr>
          <w:rFonts w:ascii="Times New Roman" w:hAnsi="Times New Roman"/>
          <w:b/>
          <w:color w:val="000000" w:themeColor="text1"/>
          <w:sz w:val="24"/>
          <w:szCs w:val="24"/>
        </w:rPr>
        <w:t xml:space="preserve"> </w:t>
      </w:r>
      <w:r w:rsidRPr="00BB0B83">
        <w:rPr>
          <w:rFonts w:ascii="Times New Roman" w:hAnsi="Times New Roman"/>
          <w:color w:val="000000" w:themeColor="text1"/>
          <w:sz w:val="24"/>
          <w:szCs w:val="24"/>
        </w:rPr>
        <w:t>Zabezpieczenie służy pokryciu roszczeń z tytułu niewykonan</w:t>
      </w:r>
      <w:r w:rsidR="00776E32" w:rsidRPr="00BB0B83">
        <w:rPr>
          <w:rFonts w:ascii="Times New Roman" w:hAnsi="Times New Roman"/>
          <w:color w:val="000000" w:themeColor="text1"/>
          <w:sz w:val="24"/>
          <w:szCs w:val="24"/>
        </w:rPr>
        <w:t xml:space="preserve">ia lub nienależytego wykonania </w:t>
      </w:r>
      <w:r w:rsidRPr="00BB0B83">
        <w:rPr>
          <w:rFonts w:ascii="Times New Roman" w:hAnsi="Times New Roman"/>
          <w:color w:val="000000" w:themeColor="text1"/>
          <w:sz w:val="24"/>
          <w:szCs w:val="24"/>
        </w:rPr>
        <w:t>Umowy.</w:t>
      </w:r>
    </w:p>
    <w:p w14:paraId="3B003100" w14:textId="77777777" w:rsidR="00E559EC" w:rsidRPr="00776E32" w:rsidRDefault="00E559EC" w:rsidP="00E559EC">
      <w:pPr>
        <w:pStyle w:val="pkt"/>
        <w:spacing w:before="0" w:after="0"/>
        <w:ind w:left="0" w:firstLine="0"/>
        <w:rPr>
          <w:rFonts w:eastAsiaTheme="minorHAnsi" w:cstheme="minorBidi"/>
          <w:color w:val="000000" w:themeColor="text1"/>
          <w:szCs w:val="24"/>
          <w:lang w:eastAsia="en-US"/>
        </w:rPr>
      </w:pPr>
      <w:r w:rsidRPr="00776E32">
        <w:rPr>
          <w:rFonts w:eastAsiaTheme="minorHAnsi" w:cstheme="minorBidi"/>
          <w:b/>
          <w:color w:val="000000" w:themeColor="text1"/>
          <w:szCs w:val="24"/>
          <w:lang w:eastAsia="en-US"/>
        </w:rPr>
        <w:t>6</w:t>
      </w:r>
      <w:r w:rsidRPr="00776E32">
        <w:rPr>
          <w:rFonts w:eastAsiaTheme="minorHAnsi" w:cstheme="minorBidi"/>
          <w:color w:val="000000" w:themeColor="text1"/>
          <w:szCs w:val="24"/>
          <w:lang w:eastAsia="en-US"/>
        </w:rPr>
        <w:t>.Zabezpieczenie należytego wykonania umowy wnoszone</w:t>
      </w:r>
      <w:r w:rsidR="00776E32">
        <w:rPr>
          <w:rFonts w:eastAsiaTheme="minorHAnsi" w:cstheme="minorBidi"/>
          <w:color w:val="000000" w:themeColor="text1"/>
          <w:szCs w:val="24"/>
          <w:lang w:eastAsia="en-US"/>
        </w:rPr>
        <w:t xml:space="preserve"> w formie gwarancji i poręczeń </w:t>
      </w:r>
      <w:r w:rsidRPr="00776E32">
        <w:rPr>
          <w:rFonts w:eastAsiaTheme="minorHAnsi" w:cstheme="minorBidi"/>
          <w:color w:val="000000" w:themeColor="text1"/>
          <w:szCs w:val="24"/>
          <w:lang w:eastAsia="en-US"/>
        </w:rPr>
        <w:t>musi spełniać następujące wymogi:</w:t>
      </w:r>
    </w:p>
    <w:p w14:paraId="11649DC7" w14:textId="77777777" w:rsidR="004B46A2" w:rsidRPr="00776E32" w:rsidRDefault="00BE1048"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w:t>
      </w:r>
      <w:r w:rsidR="004B46A2" w:rsidRPr="00776E32">
        <w:rPr>
          <w:rFonts w:ascii="Times New Roman" w:hAnsi="Times New Roman"/>
          <w:color w:val="000000" w:themeColor="text1"/>
          <w:sz w:val="24"/>
          <w:szCs w:val="24"/>
        </w:rPr>
        <w:t>1)  musi być wystawione na Muzeum im. Jacka Malczewskiego</w:t>
      </w:r>
    </w:p>
    <w:p w14:paraId="5C05876D" w14:textId="77777777" w:rsidR="00C71CBD"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2) zawierać w swej treści oświadczenie gwaranta (poręczyciela) w którym zobowiązuje się on </w:t>
      </w:r>
      <w:r w:rsidR="00BE1048" w:rsidRP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do bezwarunkowej wypłaty kwoty zabezpieczenia na pierwsze żądanie  Zamawiającego, zawierające oświa</w:t>
      </w:r>
      <w:r w:rsidR="00C71CBD">
        <w:rPr>
          <w:rFonts w:ascii="Times New Roman" w:hAnsi="Times New Roman"/>
          <w:color w:val="000000" w:themeColor="text1"/>
          <w:sz w:val="24"/>
          <w:szCs w:val="24"/>
        </w:rPr>
        <w:t xml:space="preserve">dczenie, </w:t>
      </w:r>
    </w:p>
    <w:p w14:paraId="5B2939E9" w14:textId="77777777"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3) w przypadku gdy wykonawcy wspólnie ubiegają się o udzielenie zamówienia – w swej treści ma zawierać zobowiązanie gwaranta (poręczyciela) z tytułu działań lub zaniechań opisanych </w:t>
      </w:r>
      <w:r w:rsidR="00C71CBD">
        <w:rPr>
          <w:rFonts w:ascii="Times New Roman" w:hAnsi="Times New Roman"/>
          <w:color w:val="000000" w:themeColor="text1"/>
          <w:sz w:val="24"/>
          <w:szCs w:val="24"/>
        </w:rPr>
        <w:br/>
      </w:r>
      <w:r w:rsidRPr="00776E32">
        <w:rPr>
          <w:rFonts w:ascii="Times New Roman" w:hAnsi="Times New Roman"/>
          <w:color w:val="000000" w:themeColor="text1"/>
          <w:sz w:val="24"/>
          <w:szCs w:val="24"/>
        </w:rPr>
        <w:t>w art. 147  ust. 2 ustawy Pzp każdego z tych wykonawców,</w:t>
      </w:r>
    </w:p>
    <w:p w14:paraId="579F8D43" w14:textId="77777777"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4) okres ważności zabezpieczenia musi zostać podzielony w dokumencie gwarancyjnym na okres realizacji zamówienia, który musi być zabezpieczony pełną kwotą wysokości wymaganego zabezpieczenia, oraz po upływie tego terminu gwarancja musi obejmować okres rękojmi w wysokości 30 % wysokości pełnego zabezpieczenia należytego wykonania umowy.</w:t>
      </w:r>
    </w:p>
    <w:p w14:paraId="1EFB3994" w14:textId="77777777" w:rsidR="007E6B73" w:rsidRDefault="004B46A2"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7.</w:t>
      </w:r>
      <w:r w:rsidRPr="00776E32">
        <w:rPr>
          <w:rFonts w:ascii="Times New Roman" w:hAnsi="Times New Roman"/>
          <w:color w:val="000000" w:themeColor="text1"/>
          <w:sz w:val="24"/>
          <w:szCs w:val="24"/>
        </w:rPr>
        <w:t xml:space="preserve"> Zabezpieczenie należytego wykonania umowy wnoszone w formie pieniężnej zostanie </w:t>
      </w:r>
      <w:r w:rsid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wniesione na wskazany rachunek bankowy Z</w:t>
      </w:r>
      <w:r w:rsidR="00167316" w:rsidRPr="00776E32">
        <w:rPr>
          <w:rFonts w:ascii="Times New Roman" w:hAnsi="Times New Roman"/>
          <w:color w:val="000000" w:themeColor="text1"/>
          <w:sz w:val="24"/>
          <w:szCs w:val="24"/>
        </w:rPr>
        <w:t>amawiającego 10 1020 1026 0000 1602 0232 8748</w:t>
      </w:r>
    </w:p>
    <w:p w14:paraId="26DCAE5F" w14:textId="77777777"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lastRenderedPageBreak/>
        <w:t>8</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Oryginał dokumentu potwierdzającego wniesienie zabezpieczenia należytego wykonania umowy musi być dostarczony do Zamawiającego przed podpisaniem umowy.</w:t>
      </w:r>
    </w:p>
    <w:p w14:paraId="7B1A308D" w14:textId="63E0FB11"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9</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Zamawiający zwróci 70% kwoty zabezpieczenia w terminie 30 dni od dnia wykonania zamówienia i uznania przez  zamawi</w:t>
      </w:r>
      <w:r w:rsidR="0077006F">
        <w:rPr>
          <w:rFonts w:ascii="Times New Roman" w:hAnsi="Times New Roman"/>
          <w:color w:val="000000" w:themeColor="text1"/>
          <w:sz w:val="24"/>
          <w:szCs w:val="24"/>
        </w:rPr>
        <w:t>ającego za należycie wykonane (</w:t>
      </w:r>
      <w:r w:rsidR="004B46A2" w:rsidRPr="00776E32">
        <w:rPr>
          <w:rFonts w:ascii="Times New Roman" w:hAnsi="Times New Roman"/>
          <w:color w:val="000000" w:themeColor="text1"/>
          <w:sz w:val="24"/>
          <w:szCs w:val="24"/>
        </w:rPr>
        <w:t xml:space="preserve">na podstawie </w:t>
      </w:r>
      <w:r w:rsidR="0077006F" w:rsidRPr="00776E32">
        <w:rPr>
          <w:rFonts w:ascii="Times New Roman" w:hAnsi="Times New Roman"/>
          <w:color w:val="000000" w:themeColor="text1"/>
          <w:sz w:val="24"/>
          <w:szCs w:val="24"/>
        </w:rPr>
        <w:t>protokołu</w:t>
      </w:r>
      <w:r w:rsidR="004B46A2" w:rsidRPr="00776E32">
        <w:rPr>
          <w:rFonts w:ascii="Times New Roman" w:hAnsi="Times New Roman"/>
          <w:color w:val="000000" w:themeColor="text1"/>
          <w:sz w:val="24"/>
          <w:szCs w:val="24"/>
        </w:rPr>
        <w:t xml:space="preserve"> odbioru końcowego). Pozostałe 30% zostanie zwrócone nie później niż  w  15 dniu po upływie okresu rękojmi za wady.</w:t>
      </w:r>
    </w:p>
    <w:p w14:paraId="36C57A59" w14:textId="77777777" w:rsidR="00F73A22" w:rsidRPr="00B26607" w:rsidRDefault="00AE7280" w:rsidP="00F73A22">
      <w:pPr>
        <w:spacing w:after="0" w:line="240" w:lineRule="auto"/>
        <w:rPr>
          <w:rFonts w:ascii="Times New Roman" w:hAnsi="Times New Roman"/>
          <w:b/>
          <w:sz w:val="20"/>
          <w:szCs w:val="20"/>
        </w:rPr>
      </w:pPr>
      <w:r w:rsidRPr="00B26607">
        <w:rPr>
          <w:rFonts w:ascii="Times New Roman" w:hAnsi="Times New Roman"/>
          <w:b/>
          <w:sz w:val="20"/>
          <w:szCs w:val="20"/>
        </w:rPr>
        <w:t>XVI</w:t>
      </w:r>
      <w:r w:rsidR="00B26607" w:rsidRPr="00B26607">
        <w:rPr>
          <w:rFonts w:ascii="Times New Roman" w:hAnsi="Times New Roman"/>
          <w:b/>
          <w:sz w:val="20"/>
          <w:szCs w:val="20"/>
        </w:rPr>
        <w:t>II</w:t>
      </w:r>
      <w:r w:rsidR="00F73A22" w:rsidRPr="00B26607">
        <w:rPr>
          <w:rFonts w:ascii="Times New Roman" w:hAnsi="Times New Roman"/>
          <w:b/>
          <w:sz w:val="20"/>
          <w:szCs w:val="20"/>
        </w:rPr>
        <w:t>. WZÓR UMOWY</w:t>
      </w:r>
    </w:p>
    <w:p w14:paraId="50F37C2D" w14:textId="77777777" w:rsidR="00F73A22" w:rsidRPr="00B26607" w:rsidRDefault="00F73A22" w:rsidP="00F73A22">
      <w:pPr>
        <w:spacing w:after="0" w:line="240" w:lineRule="auto"/>
        <w:rPr>
          <w:rFonts w:ascii="Times New Roman" w:hAnsi="Times New Roman"/>
          <w:b/>
          <w:color w:val="0070C0"/>
        </w:rPr>
      </w:pPr>
    </w:p>
    <w:p w14:paraId="27EFAE01" w14:textId="77777777" w:rsidR="00F73A22" w:rsidRPr="00F14B11" w:rsidRDefault="00F73A22" w:rsidP="00F73A22">
      <w:pPr>
        <w:spacing w:after="0" w:line="240" w:lineRule="auto"/>
        <w:jc w:val="both"/>
        <w:rPr>
          <w:rFonts w:ascii="Times New Roman" w:hAnsi="Times New Roman"/>
          <w:sz w:val="24"/>
          <w:szCs w:val="24"/>
        </w:rPr>
      </w:pPr>
      <w:r w:rsidRPr="00062B5D">
        <w:rPr>
          <w:rFonts w:ascii="Times New Roman" w:hAnsi="Times New Roman"/>
          <w:b/>
          <w:sz w:val="24"/>
          <w:szCs w:val="24"/>
        </w:rPr>
        <w:t>1.</w:t>
      </w:r>
      <w:r>
        <w:rPr>
          <w:rFonts w:ascii="Times New Roman" w:hAnsi="Times New Roman"/>
          <w:sz w:val="24"/>
          <w:szCs w:val="24"/>
        </w:rPr>
        <w:t xml:space="preserve"> </w:t>
      </w:r>
      <w:r w:rsidR="00167316">
        <w:rPr>
          <w:rFonts w:ascii="Times New Roman" w:hAnsi="Times New Roman"/>
          <w:sz w:val="24"/>
          <w:szCs w:val="24"/>
        </w:rPr>
        <w:t xml:space="preserve">Projekt </w:t>
      </w:r>
      <w:r w:rsidR="00C71CBD">
        <w:rPr>
          <w:rFonts w:ascii="Times New Roman" w:hAnsi="Times New Roman"/>
          <w:sz w:val="24"/>
          <w:szCs w:val="24"/>
        </w:rPr>
        <w:t xml:space="preserve"> umowy stanowi </w:t>
      </w:r>
      <w:r w:rsidR="00C71CBD" w:rsidRPr="009A7FF1">
        <w:rPr>
          <w:rFonts w:ascii="Times New Roman" w:hAnsi="Times New Roman"/>
          <w:sz w:val="24"/>
          <w:szCs w:val="24"/>
        </w:rPr>
        <w:t>Załą</w:t>
      </w:r>
      <w:r w:rsidR="006C7F60" w:rsidRPr="009A7FF1">
        <w:rPr>
          <w:rFonts w:ascii="Times New Roman" w:hAnsi="Times New Roman"/>
          <w:sz w:val="24"/>
          <w:szCs w:val="24"/>
        </w:rPr>
        <w:t>cznik Nr 4</w:t>
      </w:r>
      <w:r w:rsidR="00CE605B">
        <w:rPr>
          <w:rFonts w:ascii="Times New Roman" w:hAnsi="Times New Roman"/>
          <w:sz w:val="24"/>
          <w:szCs w:val="24"/>
        </w:rPr>
        <w:t xml:space="preserve"> do niniejszej Specyfikacji Istotnych W</w:t>
      </w:r>
      <w:r w:rsidR="00776E32">
        <w:rPr>
          <w:rFonts w:ascii="Times New Roman" w:hAnsi="Times New Roman"/>
          <w:sz w:val="24"/>
          <w:szCs w:val="24"/>
        </w:rPr>
        <w:t>arunków</w:t>
      </w:r>
      <w:r>
        <w:rPr>
          <w:rFonts w:ascii="Times New Roman" w:hAnsi="Times New Roman"/>
          <w:sz w:val="24"/>
          <w:szCs w:val="24"/>
        </w:rPr>
        <w:t xml:space="preserve">  </w:t>
      </w:r>
      <w:r w:rsidR="00CE605B">
        <w:rPr>
          <w:rFonts w:ascii="Times New Roman" w:hAnsi="Times New Roman"/>
          <w:sz w:val="24"/>
          <w:szCs w:val="24"/>
        </w:rPr>
        <w:t>Z</w:t>
      </w:r>
      <w:r w:rsidRPr="00F14B11">
        <w:rPr>
          <w:rFonts w:ascii="Times New Roman" w:hAnsi="Times New Roman"/>
          <w:sz w:val="24"/>
          <w:szCs w:val="24"/>
        </w:rPr>
        <w:t>amówienia.</w:t>
      </w:r>
    </w:p>
    <w:p w14:paraId="30F3262B" w14:textId="77777777" w:rsidR="006F0443" w:rsidRPr="006F0443" w:rsidRDefault="00F73A22" w:rsidP="006F0443">
      <w:pPr>
        <w:spacing w:after="0" w:line="240" w:lineRule="auto"/>
        <w:jc w:val="both"/>
        <w:rPr>
          <w:rFonts w:ascii="Times New Roman" w:hAnsi="Times New Roman"/>
          <w:sz w:val="24"/>
          <w:szCs w:val="24"/>
        </w:rPr>
      </w:pPr>
      <w:r w:rsidRPr="00062B5D">
        <w:rPr>
          <w:rFonts w:ascii="Times New Roman" w:hAnsi="Times New Roman"/>
          <w:b/>
          <w:sz w:val="24"/>
          <w:szCs w:val="24"/>
        </w:rPr>
        <w:t>2.</w:t>
      </w:r>
      <w:r w:rsidR="006F0443">
        <w:rPr>
          <w:rFonts w:ascii="Times New Roman" w:hAnsi="Times New Roman"/>
          <w:sz w:val="24"/>
          <w:szCs w:val="24"/>
        </w:rPr>
        <w:t xml:space="preserve"> </w:t>
      </w:r>
      <w:r w:rsidR="006F0443" w:rsidRPr="006F0443">
        <w:rPr>
          <w:rFonts w:ascii="Times New Roman" w:hAnsi="Times New Roman"/>
          <w:sz w:val="24"/>
          <w:szCs w:val="24"/>
        </w:rPr>
        <w:t>Strony dopuszczają zmianę terminu zakończenia realizacji umowy, jeżeli niedotrzymanie pierwotnego terminu stanowi konsekwencję siły wyższej.</w:t>
      </w:r>
    </w:p>
    <w:p w14:paraId="7B0C163C" w14:textId="77777777" w:rsidR="006F0443" w:rsidRPr="006F0443" w:rsidRDefault="006F0443" w:rsidP="006F0443">
      <w:pPr>
        <w:spacing w:after="0" w:line="240" w:lineRule="auto"/>
        <w:jc w:val="both"/>
        <w:rPr>
          <w:rFonts w:ascii="Times New Roman" w:hAnsi="Times New Roman"/>
          <w:sz w:val="24"/>
          <w:szCs w:val="24"/>
        </w:rPr>
      </w:pPr>
      <w:r w:rsidRPr="006F0443">
        <w:rPr>
          <w:rFonts w:ascii="Times New Roman" w:hAnsi="Times New Roman"/>
          <w:sz w:val="24"/>
          <w:szCs w:val="24"/>
        </w:rPr>
        <w:t xml:space="preserve">Zamawiający dopuszcza zmianę terminu zakończenia realizacji umowy jeżeli z przyczyn niezależnych lub usprawiedliwionych przez Wykonawcę nie ma możliwości zakończenia prac </w:t>
      </w:r>
    </w:p>
    <w:p w14:paraId="19BDFB1A" w14:textId="77777777" w:rsidR="006F0443" w:rsidRDefault="006F0443" w:rsidP="006F0443">
      <w:pPr>
        <w:spacing w:after="0" w:line="240" w:lineRule="auto"/>
        <w:jc w:val="both"/>
        <w:rPr>
          <w:rFonts w:ascii="Times New Roman" w:hAnsi="Times New Roman"/>
          <w:sz w:val="24"/>
          <w:szCs w:val="24"/>
        </w:rPr>
      </w:pPr>
      <w:r w:rsidRPr="006F0443">
        <w:rPr>
          <w:rFonts w:ascii="Times New Roman" w:hAnsi="Times New Roman"/>
          <w:sz w:val="24"/>
          <w:szCs w:val="24"/>
        </w:rPr>
        <w:t>w terminie wskazanym w umowie. Zmawiający wyrazi</w:t>
      </w:r>
      <w:r>
        <w:rPr>
          <w:rFonts w:ascii="Times New Roman" w:hAnsi="Times New Roman"/>
          <w:sz w:val="24"/>
          <w:szCs w:val="24"/>
        </w:rPr>
        <w:t xml:space="preserve"> zgodę na zmianę terminu tylko </w:t>
      </w:r>
      <w:r>
        <w:rPr>
          <w:rFonts w:ascii="Times New Roman" w:hAnsi="Times New Roman"/>
          <w:sz w:val="24"/>
          <w:szCs w:val="24"/>
        </w:rPr>
        <w:br/>
      </w:r>
      <w:r w:rsidRPr="006F0443">
        <w:rPr>
          <w:rFonts w:ascii="Times New Roman" w:hAnsi="Times New Roman"/>
          <w:sz w:val="24"/>
          <w:szCs w:val="24"/>
        </w:rPr>
        <w:t>i wyłącznie w przypadku, gdy zyska zgodę na przesuni</w:t>
      </w:r>
      <w:r>
        <w:rPr>
          <w:rFonts w:ascii="Times New Roman" w:hAnsi="Times New Roman"/>
          <w:sz w:val="24"/>
          <w:szCs w:val="24"/>
        </w:rPr>
        <w:t xml:space="preserve">ęcie terminu rozliczenia umowy </w:t>
      </w:r>
      <w:r>
        <w:rPr>
          <w:rFonts w:ascii="Times New Roman" w:hAnsi="Times New Roman"/>
          <w:sz w:val="24"/>
          <w:szCs w:val="24"/>
        </w:rPr>
        <w:br/>
      </w:r>
      <w:r w:rsidRPr="006F0443">
        <w:rPr>
          <w:rFonts w:ascii="Times New Roman" w:hAnsi="Times New Roman"/>
          <w:sz w:val="24"/>
          <w:szCs w:val="24"/>
        </w:rPr>
        <w:t>o finansowanie projektu przez Urząd Marszałkowski Województwa Mazowieckiego. Zmiana ta może spowodować wydłużenie terminu wykonania prac i nie spowoduje zmiany wynagrodzenia Wy</w:t>
      </w:r>
      <w:r>
        <w:rPr>
          <w:rFonts w:ascii="Times New Roman" w:hAnsi="Times New Roman"/>
          <w:sz w:val="24"/>
          <w:szCs w:val="24"/>
        </w:rPr>
        <w:t>konawcy.</w:t>
      </w:r>
    </w:p>
    <w:p w14:paraId="2856DF4D" w14:textId="77777777" w:rsidR="006F0443" w:rsidRPr="006F0443" w:rsidRDefault="006F0443" w:rsidP="006F0443">
      <w:pPr>
        <w:spacing w:after="0" w:line="240" w:lineRule="auto"/>
        <w:jc w:val="both"/>
        <w:rPr>
          <w:rFonts w:ascii="Times New Roman" w:hAnsi="Times New Roman"/>
          <w:sz w:val="24"/>
          <w:szCs w:val="24"/>
        </w:rPr>
      </w:pPr>
      <w:r>
        <w:rPr>
          <w:rFonts w:ascii="Times New Roman" w:hAnsi="Times New Roman"/>
          <w:sz w:val="24"/>
          <w:szCs w:val="24"/>
        </w:rPr>
        <w:t>3.</w:t>
      </w:r>
      <w:r w:rsidRPr="006F0443">
        <w:rPr>
          <w:rFonts w:ascii="Times New Roman" w:hAnsi="Times New Roman"/>
          <w:sz w:val="24"/>
          <w:szCs w:val="24"/>
        </w:rPr>
        <w:t xml:space="preserve">Zamawiający dopuszcza zmianę umowy w formie aneksu, jeżeli zajdzie potrzeba  </w:t>
      </w:r>
    </w:p>
    <w:p w14:paraId="27C1520F" w14:textId="77777777" w:rsidR="006F0443" w:rsidRPr="006F0443" w:rsidRDefault="006F0443" w:rsidP="006F0443">
      <w:pPr>
        <w:spacing w:after="0" w:line="240" w:lineRule="auto"/>
        <w:jc w:val="both"/>
        <w:rPr>
          <w:rFonts w:ascii="Times New Roman" w:hAnsi="Times New Roman"/>
          <w:sz w:val="24"/>
          <w:szCs w:val="24"/>
        </w:rPr>
      </w:pPr>
      <w:r w:rsidRPr="006F0443">
        <w:rPr>
          <w:rFonts w:ascii="Times New Roman" w:hAnsi="Times New Roman"/>
          <w:sz w:val="24"/>
          <w:szCs w:val="24"/>
        </w:rPr>
        <w:t xml:space="preserve">w sytuacji zmiany obowiązujących przepisów, jeżeli zgodnie z nimi konieczne będzie dostosowanie treści umowy do aktualnego stanu prawnego. Zmiana wymaga zgłoszenia </w:t>
      </w:r>
      <w:r>
        <w:rPr>
          <w:rFonts w:ascii="Times New Roman" w:hAnsi="Times New Roman"/>
          <w:sz w:val="24"/>
          <w:szCs w:val="24"/>
        </w:rPr>
        <w:br/>
      </w:r>
      <w:r w:rsidRPr="006F0443">
        <w:rPr>
          <w:rFonts w:ascii="Times New Roman" w:hAnsi="Times New Roman"/>
          <w:sz w:val="24"/>
          <w:szCs w:val="24"/>
        </w:rPr>
        <w:t>w</w:t>
      </w:r>
      <w:r>
        <w:rPr>
          <w:rFonts w:ascii="Times New Roman" w:hAnsi="Times New Roman"/>
          <w:sz w:val="24"/>
          <w:szCs w:val="24"/>
        </w:rPr>
        <w:t xml:space="preserve"> formie pisemnej </w:t>
      </w:r>
      <w:r w:rsidRPr="006F0443">
        <w:rPr>
          <w:rFonts w:ascii="Times New Roman" w:hAnsi="Times New Roman"/>
          <w:sz w:val="24"/>
          <w:szCs w:val="24"/>
        </w:rPr>
        <w:t>w ciągu 3 dni od powzięcia informacji stanowiącej podstawę</w:t>
      </w:r>
      <w:r>
        <w:rPr>
          <w:rFonts w:ascii="Times New Roman" w:hAnsi="Times New Roman"/>
          <w:sz w:val="24"/>
          <w:szCs w:val="24"/>
        </w:rPr>
        <w:t xml:space="preserve"> do wprowadzenia zmian. Zmiana </w:t>
      </w:r>
      <w:r w:rsidRPr="006F0443">
        <w:rPr>
          <w:rFonts w:ascii="Times New Roman" w:hAnsi="Times New Roman"/>
          <w:sz w:val="24"/>
          <w:szCs w:val="24"/>
        </w:rPr>
        <w:t>ta może spowodować wydłużenie terminu wykonania prac i nie spowoduje zmiany wynagrodzenia Wykonawcy.</w:t>
      </w:r>
    </w:p>
    <w:p w14:paraId="3E75CF0F" w14:textId="77777777" w:rsidR="006F0443" w:rsidRPr="006F0443" w:rsidRDefault="006F0443" w:rsidP="006F0443">
      <w:pPr>
        <w:spacing w:after="0" w:line="240" w:lineRule="auto"/>
        <w:jc w:val="both"/>
        <w:rPr>
          <w:rFonts w:ascii="Times New Roman" w:hAnsi="Times New Roman"/>
          <w:sz w:val="24"/>
          <w:szCs w:val="24"/>
        </w:rPr>
      </w:pPr>
      <w:r>
        <w:rPr>
          <w:rFonts w:ascii="Times New Roman" w:hAnsi="Times New Roman"/>
          <w:sz w:val="24"/>
          <w:szCs w:val="24"/>
        </w:rPr>
        <w:t xml:space="preserve">4. </w:t>
      </w:r>
      <w:r w:rsidRPr="006F0443">
        <w:rPr>
          <w:rFonts w:ascii="Times New Roman" w:hAnsi="Times New Roman"/>
          <w:sz w:val="24"/>
          <w:szCs w:val="24"/>
        </w:rPr>
        <w:t>Zamawiający dopuszcza zmianę umowy w formie aneksu w sytuacji, kiedy nastąpi ustawowa zmiana stawki VAT. Zmiana wymaga zgłoszenia w formie pisemnej w ciągu 3 dni od powzięcia informacji stanowiącej podstawę do wprowadzenia zmian. Zmiana ta nie wpłynie na termin wykonania prac i spowoduje zmianę wynagrodzenia wykonawcy brutto. Kwota netto wynagrodzenia pozostanie bez zmian.</w:t>
      </w:r>
    </w:p>
    <w:p w14:paraId="48954279" w14:textId="77777777" w:rsidR="006F0443" w:rsidRPr="006F0443" w:rsidRDefault="006F0443" w:rsidP="006F0443">
      <w:pPr>
        <w:spacing w:after="0" w:line="240" w:lineRule="auto"/>
        <w:jc w:val="both"/>
        <w:rPr>
          <w:rFonts w:ascii="Times New Roman" w:hAnsi="Times New Roman"/>
          <w:sz w:val="24"/>
          <w:szCs w:val="24"/>
        </w:rPr>
      </w:pPr>
      <w:r>
        <w:rPr>
          <w:rFonts w:ascii="Times New Roman" w:hAnsi="Times New Roman"/>
          <w:sz w:val="24"/>
          <w:szCs w:val="24"/>
        </w:rPr>
        <w:t xml:space="preserve">5. </w:t>
      </w:r>
      <w:r w:rsidRPr="006F0443">
        <w:rPr>
          <w:rFonts w:ascii="Times New Roman" w:hAnsi="Times New Roman"/>
          <w:sz w:val="24"/>
          <w:szCs w:val="24"/>
        </w:rPr>
        <w:t>Zamawiający dopuszcza zmiany osób biorących po stronie Wykonawcy udział w realizacji zamówienia, w sytuacji zdarzeń losowych uniemożli</w:t>
      </w:r>
      <w:r>
        <w:rPr>
          <w:rFonts w:ascii="Times New Roman" w:hAnsi="Times New Roman"/>
          <w:sz w:val="24"/>
          <w:szCs w:val="24"/>
        </w:rPr>
        <w:t xml:space="preserve">wiających im pełnienie funkcji </w:t>
      </w:r>
      <w:r>
        <w:rPr>
          <w:rFonts w:ascii="Times New Roman" w:hAnsi="Times New Roman"/>
          <w:sz w:val="24"/>
          <w:szCs w:val="24"/>
        </w:rPr>
        <w:br/>
      </w:r>
      <w:r w:rsidRPr="006F0443">
        <w:rPr>
          <w:rFonts w:ascii="Times New Roman" w:hAnsi="Times New Roman"/>
          <w:sz w:val="24"/>
          <w:szCs w:val="24"/>
        </w:rPr>
        <w:t>z zastrzeżeniem, że taka zmiana musi nastąpić na osoby, któ</w:t>
      </w:r>
      <w:r>
        <w:rPr>
          <w:rFonts w:ascii="Times New Roman" w:hAnsi="Times New Roman"/>
          <w:sz w:val="24"/>
          <w:szCs w:val="24"/>
        </w:rPr>
        <w:t xml:space="preserve">re spełniają warunki określone </w:t>
      </w:r>
      <w:r>
        <w:rPr>
          <w:rFonts w:ascii="Times New Roman" w:hAnsi="Times New Roman"/>
          <w:sz w:val="24"/>
          <w:szCs w:val="24"/>
        </w:rPr>
        <w:br/>
      </w:r>
      <w:r w:rsidRPr="006F0443">
        <w:rPr>
          <w:rFonts w:ascii="Times New Roman" w:hAnsi="Times New Roman"/>
          <w:sz w:val="24"/>
          <w:szCs w:val="24"/>
        </w:rPr>
        <w:t xml:space="preserve">w Zaproszeniu do składania ofert. Zmiana wymaga zgłoszenia w formie pisemnej w ciągu 3 dni od powzięcia informacji stanowiącej podstawę do wprowadzenia zmian. Zmiana ta nie wpłynie na termin wykonania prac i nie spowoduje zmiany wynagrodzenia Wykonawcy. </w:t>
      </w:r>
    </w:p>
    <w:p w14:paraId="2123F580" w14:textId="77777777" w:rsidR="006106DC" w:rsidRPr="008F5318" w:rsidRDefault="006F0443" w:rsidP="006F0443">
      <w:pPr>
        <w:spacing w:after="0" w:line="240" w:lineRule="auto"/>
        <w:jc w:val="both"/>
        <w:rPr>
          <w:rFonts w:ascii="Times New Roman" w:hAnsi="Times New Roman"/>
          <w:sz w:val="24"/>
          <w:szCs w:val="24"/>
        </w:rPr>
      </w:pPr>
      <w:r>
        <w:rPr>
          <w:rFonts w:ascii="Times New Roman" w:hAnsi="Times New Roman"/>
          <w:sz w:val="24"/>
          <w:szCs w:val="24"/>
        </w:rPr>
        <w:t xml:space="preserve">6. </w:t>
      </w:r>
      <w:r w:rsidRPr="006F0443">
        <w:rPr>
          <w:rFonts w:ascii="Times New Roman" w:hAnsi="Times New Roman"/>
          <w:sz w:val="24"/>
          <w:szCs w:val="24"/>
        </w:rPr>
        <w:t>Wszelkie zmiany i uzupełnienia niniejszej umowy</w:t>
      </w:r>
      <w:r>
        <w:rPr>
          <w:rFonts w:ascii="Times New Roman" w:hAnsi="Times New Roman"/>
          <w:sz w:val="24"/>
          <w:szCs w:val="24"/>
        </w:rPr>
        <w:t xml:space="preserve"> mogą być dokonywane wyłącznie </w:t>
      </w:r>
      <w:r>
        <w:rPr>
          <w:rFonts w:ascii="Times New Roman" w:hAnsi="Times New Roman"/>
          <w:sz w:val="24"/>
          <w:szCs w:val="24"/>
        </w:rPr>
        <w:br/>
      </w:r>
      <w:r w:rsidRPr="006F0443">
        <w:rPr>
          <w:rFonts w:ascii="Times New Roman" w:hAnsi="Times New Roman"/>
          <w:sz w:val="24"/>
          <w:szCs w:val="24"/>
        </w:rPr>
        <w:t>w formie pisemnego aneksu, podpisanego przez obie strony.</w:t>
      </w:r>
    </w:p>
    <w:p w14:paraId="7B8DE54C" w14:textId="77777777" w:rsidR="00584889" w:rsidRPr="00F14B11" w:rsidRDefault="00584889" w:rsidP="005829CB">
      <w:pPr>
        <w:spacing w:after="0" w:line="240" w:lineRule="auto"/>
        <w:jc w:val="both"/>
        <w:rPr>
          <w:rFonts w:ascii="Times New Roman" w:hAnsi="Times New Roman"/>
          <w:sz w:val="24"/>
          <w:szCs w:val="24"/>
        </w:rPr>
      </w:pPr>
    </w:p>
    <w:p w14:paraId="0DA27E7D" w14:textId="77777777" w:rsidR="00584889" w:rsidRPr="00584889" w:rsidRDefault="00B26607" w:rsidP="00584889">
      <w:pPr>
        <w:rPr>
          <w:rFonts w:ascii="Times New Roman" w:hAnsi="Times New Roman"/>
          <w:b/>
          <w:sz w:val="20"/>
          <w:szCs w:val="20"/>
          <w:lang w:eastAsia="pl-PL"/>
        </w:rPr>
      </w:pPr>
      <w:r>
        <w:rPr>
          <w:rFonts w:ascii="Times New Roman" w:hAnsi="Times New Roman"/>
          <w:b/>
          <w:sz w:val="20"/>
          <w:szCs w:val="20"/>
          <w:lang w:eastAsia="pl-PL"/>
        </w:rPr>
        <w:t>XIX</w:t>
      </w:r>
      <w:r w:rsidR="00584889" w:rsidRPr="00584889">
        <w:rPr>
          <w:rFonts w:ascii="Times New Roman" w:hAnsi="Times New Roman"/>
          <w:b/>
          <w:sz w:val="20"/>
          <w:szCs w:val="20"/>
          <w:lang w:eastAsia="pl-PL"/>
        </w:rPr>
        <w:t xml:space="preserve">. POUCZENIE O ŚRODKACH OCHRONY PRAWNEJ PRZYSŁUGUJĄCYCH WYKONAWCY </w:t>
      </w:r>
      <w:r w:rsidR="00776E32">
        <w:rPr>
          <w:rFonts w:ascii="Times New Roman" w:hAnsi="Times New Roman"/>
          <w:b/>
          <w:sz w:val="20"/>
          <w:szCs w:val="20"/>
          <w:lang w:eastAsia="pl-PL"/>
        </w:rPr>
        <w:br/>
      </w:r>
      <w:r w:rsidR="00584889" w:rsidRPr="00584889">
        <w:rPr>
          <w:rFonts w:ascii="Times New Roman" w:hAnsi="Times New Roman"/>
          <w:b/>
          <w:sz w:val="20"/>
          <w:szCs w:val="20"/>
          <w:lang w:eastAsia="pl-PL"/>
        </w:rPr>
        <w:t>W TOKU POSTĘPOWANIA O UDZIELENIE ZAMÓWIENINIA</w:t>
      </w:r>
      <w:r w:rsidR="00547218">
        <w:rPr>
          <w:rFonts w:ascii="Times New Roman" w:hAnsi="Times New Roman"/>
          <w:b/>
          <w:sz w:val="20"/>
          <w:szCs w:val="20"/>
          <w:lang w:eastAsia="pl-PL"/>
        </w:rPr>
        <w:t>.</w:t>
      </w:r>
    </w:p>
    <w:p w14:paraId="2DDB27DA" w14:textId="77777777" w:rsidR="00776E32" w:rsidRPr="00C71CBD" w:rsidRDefault="00776E32" w:rsidP="00776E32">
      <w:pPr>
        <w:tabs>
          <w:tab w:val="right" w:pos="9072"/>
        </w:tabs>
        <w:rPr>
          <w:rFonts w:ascii="Times New Roman" w:hAnsi="Times New Roman"/>
          <w:sz w:val="24"/>
          <w:szCs w:val="24"/>
        </w:rPr>
      </w:pPr>
      <w:r w:rsidRPr="00C71CBD">
        <w:rPr>
          <w:rFonts w:ascii="Times New Roman" w:hAnsi="Times New Roman"/>
          <w:sz w:val="24"/>
          <w:szCs w:val="24"/>
        </w:rPr>
        <w:t>Dokładne informacje dotyczące środków ochrony prawnej znajdują się w art. 179-198 Pzp.</w:t>
      </w:r>
    </w:p>
    <w:p w14:paraId="4B9490A4" w14:textId="77777777"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Środki ochrony prawnej przysługują wykonawcom, a także innym osobom prawnym jeżeli ma lub miał interes w uzyskaniu danego zamówienia oraz poniósł lub może ponieść szkodę w wyniku naruszenia przez zamawiającego przepisów niniejszej ustawy.</w:t>
      </w:r>
    </w:p>
    <w:p w14:paraId="1D7DB122" w14:textId="77777777" w:rsidR="001F74DA" w:rsidRPr="001F74DA" w:rsidRDefault="001F74DA" w:rsidP="001F74DA">
      <w:pPr>
        <w:pStyle w:val="Tekstpodstawowy2"/>
        <w:numPr>
          <w:ilvl w:val="0"/>
          <w:numId w:val="17"/>
        </w:num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Ponieważ </w:t>
      </w:r>
      <w:r w:rsidRPr="001F74DA">
        <w:rPr>
          <w:rFonts w:ascii="Times New Roman" w:eastAsiaTheme="minorHAnsi" w:hAnsi="Times New Roman" w:cstheme="minorBidi"/>
          <w:sz w:val="24"/>
          <w:szCs w:val="24"/>
        </w:rPr>
        <w:t xml:space="preserve">wartość zamówienia jest mniejsza niż kwoty określone w przepisach wydanych na podstawie art. 11 ust. 8, odwołanie przysługuje wyłącznie wobec czynności: </w:t>
      </w:r>
    </w:p>
    <w:p w14:paraId="7A0118C0" w14:textId="77777777" w:rsidR="006C7F60" w:rsidRPr="006C7F60" w:rsidRDefault="006C7F60" w:rsidP="006C7F60">
      <w:pPr>
        <w:pStyle w:val="Default"/>
        <w:ind w:left="360"/>
        <w:rPr>
          <w:rFonts w:ascii="Times New Roman" w:hAnsi="Times New Roman" w:cstheme="minorBidi"/>
          <w:color w:val="auto"/>
        </w:rPr>
      </w:pPr>
      <w:r>
        <w:rPr>
          <w:sz w:val="20"/>
          <w:szCs w:val="20"/>
        </w:rPr>
        <w:lastRenderedPageBreak/>
        <w:t>1</w:t>
      </w:r>
      <w:r w:rsidRPr="006C7F60">
        <w:rPr>
          <w:rFonts w:ascii="Times New Roman" w:hAnsi="Times New Roman" w:cstheme="minorBidi"/>
          <w:color w:val="auto"/>
        </w:rPr>
        <w:t>) wyboru trybu negocjacji bez ogłoszenia, zamówieni</w:t>
      </w:r>
      <w:r w:rsidR="006F0443">
        <w:rPr>
          <w:rFonts w:ascii="Times New Roman" w:hAnsi="Times New Roman" w:cstheme="minorBidi"/>
          <w:color w:val="auto"/>
        </w:rPr>
        <w:t xml:space="preserve">a z wolnej ręki lub zapytania o </w:t>
      </w:r>
      <w:r w:rsidRPr="006C7F60">
        <w:rPr>
          <w:rFonts w:ascii="Times New Roman" w:hAnsi="Times New Roman" w:cstheme="minorBidi"/>
          <w:color w:val="auto"/>
        </w:rPr>
        <w:t xml:space="preserve">cenę; </w:t>
      </w:r>
    </w:p>
    <w:p w14:paraId="171F6ED2" w14:textId="77777777" w:rsidR="006C7F60" w:rsidRPr="006C7F60" w:rsidRDefault="006C7F60" w:rsidP="006C7F60">
      <w:pPr>
        <w:pStyle w:val="Default"/>
        <w:ind w:left="360"/>
        <w:rPr>
          <w:rFonts w:ascii="Times New Roman" w:hAnsi="Times New Roman" w:cstheme="minorBidi"/>
          <w:color w:val="auto"/>
        </w:rPr>
      </w:pPr>
      <w:r w:rsidRPr="006C7F60">
        <w:rPr>
          <w:rFonts w:ascii="Times New Roman" w:hAnsi="Times New Roman" w:cstheme="minorBidi"/>
          <w:color w:val="auto"/>
        </w:rPr>
        <w:t xml:space="preserve">2) określenia warunków udziału w postępowaniu; </w:t>
      </w:r>
    </w:p>
    <w:p w14:paraId="2BEB2583" w14:textId="77777777" w:rsidR="006C7F60" w:rsidRPr="006C7F60" w:rsidRDefault="006C7F60" w:rsidP="006C7F60">
      <w:pPr>
        <w:pStyle w:val="Default"/>
        <w:ind w:left="360"/>
        <w:rPr>
          <w:rFonts w:ascii="Times New Roman" w:hAnsi="Times New Roman" w:cstheme="minorBidi"/>
          <w:color w:val="auto"/>
        </w:rPr>
      </w:pPr>
      <w:r w:rsidRPr="006C7F60">
        <w:rPr>
          <w:rFonts w:ascii="Times New Roman" w:hAnsi="Times New Roman" w:cstheme="minorBidi"/>
          <w:color w:val="auto"/>
        </w:rPr>
        <w:t xml:space="preserve">3) wykluczenia odwołującego z postępowania o udzielenie zamówienia; </w:t>
      </w:r>
    </w:p>
    <w:p w14:paraId="770AE768" w14:textId="77777777" w:rsidR="006C7F60" w:rsidRPr="006C7F60" w:rsidRDefault="006C7F60" w:rsidP="006C7F60">
      <w:pPr>
        <w:pStyle w:val="Default"/>
        <w:ind w:left="360"/>
        <w:rPr>
          <w:rFonts w:ascii="Times New Roman" w:hAnsi="Times New Roman" w:cstheme="minorBidi"/>
          <w:color w:val="auto"/>
        </w:rPr>
      </w:pPr>
      <w:r w:rsidRPr="006C7F60">
        <w:rPr>
          <w:rFonts w:ascii="Times New Roman" w:hAnsi="Times New Roman" w:cstheme="minorBidi"/>
          <w:color w:val="auto"/>
        </w:rPr>
        <w:t xml:space="preserve">4) odrzucenia oferty odwołującego; </w:t>
      </w:r>
    </w:p>
    <w:p w14:paraId="785C724B" w14:textId="77777777" w:rsidR="006C7F60" w:rsidRPr="006C7F60" w:rsidRDefault="006C7F60" w:rsidP="006C7F60">
      <w:pPr>
        <w:pStyle w:val="Default"/>
        <w:ind w:left="360"/>
        <w:rPr>
          <w:rFonts w:ascii="Times New Roman" w:hAnsi="Times New Roman" w:cstheme="minorBidi"/>
          <w:color w:val="auto"/>
        </w:rPr>
      </w:pPr>
      <w:r w:rsidRPr="006C7F60">
        <w:rPr>
          <w:rFonts w:ascii="Times New Roman" w:hAnsi="Times New Roman" w:cstheme="minorBidi"/>
          <w:color w:val="auto"/>
        </w:rPr>
        <w:t xml:space="preserve">5) opisu przedmiotu zamówienia; </w:t>
      </w:r>
    </w:p>
    <w:p w14:paraId="0D99AEA5" w14:textId="77777777" w:rsidR="001F74DA" w:rsidRPr="001F74DA" w:rsidRDefault="006C7F60" w:rsidP="006C7F60">
      <w:pPr>
        <w:pStyle w:val="Tekstpodstawowy2"/>
        <w:spacing w:after="0" w:line="240" w:lineRule="auto"/>
        <w:ind w:left="360"/>
        <w:jc w:val="both"/>
        <w:rPr>
          <w:rFonts w:ascii="Times New Roman" w:eastAsiaTheme="minorHAnsi" w:hAnsi="Times New Roman" w:cstheme="minorBidi"/>
          <w:sz w:val="24"/>
          <w:szCs w:val="24"/>
        </w:rPr>
      </w:pPr>
      <w:r w:rsidRPr="006C7F60">
        <w:rPr>
          <w:rFonts w:ascii="Times New Roman" w:eastAsiaTheme="minorHAnsi" w:hAnsi="Times New Roman" w:cstheme="minorBidi"/>
          <w:sz w:val="24"/>
          <w:szCs w:val="24"/>
        </w:rPr>
        <w:t>6) wyboru najkorzystniejszej oferty.</w:t>
      </w:r>
    </w:p>
    <w:p w14:paraId="5BCDAC1C" w14:textId="77777777" w:rsidR="006C7F60" w:rsidRPr="006C7F60" w:rsidRDefault="006C7F60" w:rsidP="006C7F60">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6C7F60">
        <w:rPr>
          <w:rFonts w:ascii="Times New Roman" w:eastAsiaTheme="minorHAnsi" w:hAnsi="Times New Roman" w:cstheme="minorBidi"/>
          <w:sz w:val="24"/>
          <w:szCs w:val="24"/>
        </w:rPr>
        <w:t>Odwołanie wnosi do Prezesa Izby w formie pisemnej lub w postaci elektronicznej, podpisane bezpiecznym podpisem elektronicznym weryfikowanym przy pomocy ważnego kwalifikowanego certyfikatu lub równoważnego środka, spełniającego wymagania dla tego rodzaju podpisu.</w:t>
      </w:r>
    </w:p>
    <w:p w14:paraId="7C50828A" w14:textId="77777777" w:rsidR="00584889" w:rsidRPr="00776E32" w:rsidRDefault="00584889" w:rsidP="006C7F60">
      <w:pPr>
        <w:pStyle w:val="Tekstpodstawowy2"/>
        <w:numPr>
          <w:ilvl w:val="0"/>
          <w:numId w:val="17"/>
        </w:numPr>
        <w:spacing w:after="0" w:line="240" w:lineRule="auto"/>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Odwołanie wnosi się w terminie 5 dni od dnia od dnia przesłania informacji o czynności zamawiającego stanowiącej podstawę jego wniesienia.</w:t>
      </w:r>
    </w:p>
    <w:p w14:paraId="37ACD634" w14:textId="77777777" w:rsidR="00584889" w:rsidRPr="007E6B73"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Odwołanie wobec treści ogłoszenia o zamówieniu, a ponieważ postępowanie jest prowadzone w trybie przetargu nieograniczonego, także wobec postanowień specyfikacji istotnych warunków zamówienia, wnosi się w terminie 5  dni od dnia publikacji ogłoszenia w Biuletynie Zamówień Publicznych lub zamieszczenia specyfikacji istotnych warunków zamówienia na stronie internetowej.</w:t>
      </w:r>
      <w:r w:rsidR="001F74DA">
        <w:rPr>
          <w:rFonts w:ascii="Times New Roman" w:eastAsiaTheme="minorHAnsi" w:hAnsi="Times New Roman" w:cstheme="minorBidi"/>
          <w:sz w:val="24"/>
          <w:szCs w:val="24"/>
        </w:rPr>
        <w:t xml:space="preserve"> </w:t>
      </w:r>
      <w:r w:rsidR="001F74DA" w:rsidRPr="007E6B73">
        <w:rPr>
          <w:rFonts w:ascii="Times New Roman" w:eastAsiaTheme="minorHAnsi" w:hAnsi="Times New Roman" w:cstheme="minorBidi"/>
          <w:sz w:val="24"/>
          <w:szCs w:val="24"/>
        </w:rPr>
        <w:t xml:space="preserve">Zgodnie z art. 180 ust. 2 Pzp odwołanie może dotyczyć jedynie </w:t>
      </w:r>
      <w:r w:rsidR="00C9064D" w:rsidRPr="006C7F60">
        <w:rPr>
          <w:rFonts w:ascii="Times New Roman" w:hAnsi="Times New Roman" w:cstheme="minorBidi"/>
          <w:sz w:val="24"/>
          <w:szCs w:val="24"/>
        </w:rPr>
        <w:t>określenia warunków udziału w postępowaniu</w:t>
      </w:r>
      <w:r w:rsidR="00C9064D" w:rsidRPr="007E6B73">
        <w:rPr>
          <w:rFonts w:ascii="Times New Roman" w:eastAsiaTheme="minorHAnsi" w:hAnsi="Times New Roman" w:cstheme="minorBidi"/>
          <w:sz w:val="24"/>
          <w:szCs w:val="24"/>
        </w:rPr>
        <w:t xml:space="preserve"> </w:t>
      </w:r>
      <w:r w:rsidR="00C9064D">
        <w:rPr>
          <w:rFonts w:ascii="Times New Roman" w:eastAsiaTheme="minorHAnsi" w:hAnsi="Times New Roman" w:cstheme="minorBidi"/>
          <w:sz w:val="24"/>
          <w:szCs w:val="24"/>
        </w:rPr>
        <w:t xml:space="preserve">oraz </w:t>
      </w:r>
      <w:r w:rsidR="001F74DA" w:rsidRPr="007E6B73">
        <w:rPr>
          <w:rFonts w:ascii="Times New Roman" w:eastAsiaTheme="minorHAnsi" w:hAnsi="Times New Roman" w:cstheme="minorBidi"/>
          <w:sz w:val="24"/>
          <w:szCs w:val="24"/>
        </w:rPr>
        <w:t xml:space="preserve">opisu </w:t>
      </w:r>
      <w:r w:rsidR="00C9064D">
        <w:rPr>
          <w:rFonts w:ascii="Times New Roman" w:eastAsiaTheme="minorHAnsi" w:hAnsi="Times New Roman" w:cstheme="minorBidi"/>
          <w:sz w:val="24"/>
          <w:szCs w:val="24"/>
        </w:rPr>
        <w:t>przedmiotu zamówienia</w:t>
      </w:r>
      <w:r w:rsidR="001F74DA" w:rsidRPr="007E6B73">
        <w:rPr>
          <w:rFonts w:ascii="Times New Roman" w:eastAsiaTheme="minorHAnsi" w:hAnsi="Times New Roman" w:cstheme="minorBidi"/>
          <w:sz w:val="24"/>
          <w:szCs w:val="24"/>
        </w:rPr>
        <w:t xml:space="preserve">. </w:t>
      </w:r>
    </w:p>
    <w:p w14:paraId="7CA25C48" w14:textId="77777777" w:rsidR="00584889" w:rsidRPr="007E6B73"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E6B73">
        <w:rPr>
          <w:rFonts w:ascii="Times New Roman" w:eastAsiaTheme="minorHAnsi" w:hAnsi="Times New Roman" w:cstheme="minorBidi"/>
          <w:sz w:val="24"/>
          <w:szCs w:val="24"/>
        </w:rPr>
        <w:t xml:space="preserve">Odwołanie wobec czynności innych </w:t>
      </w:r>
      <w:r w:rsidR="001F74DA" w:rsidRPr="007E6B73">
        <w:rPr>
          <w:rFonts w:ascii="Times New Roman" w:eastAsiaTheme="minorHAnsi" w:hAnsi="Times New Roman" w:cstheme="minorBidi"/>
          <w:sz w:val="24"/>
          <w:szCs w:val="24"/>
        </w:rPr>
        <w:t>określonych w z art. 180 ust. 2 Pzp</w:t>
      </w:r>
      <w:r w:rsidRPr="007E6B73">
        <w:rPr>
          <w:rFonts w:ascii="Times New Roman" w:eastAsiaTheme="minorHAnsi" w:hAnsi="Times New Roman" w:cstheme="minorBidi"/>
          <w:sz w:val="24"/>
          <w:szCs w:val="24"/>
        </w:rPr>
        <w:t xml:space="preserve"> wnosi się </w:t>
      </w:r>
      <w:r w:rsidR="007E6B73">
        <w:rPr>
          <w:rFonts w:ascii="Times New Roman" w:eastAsiaTheme="minorHAnsi" w:hAnsi="Times New Roman" w:cstheme="minorBidi"/>
          <w:sz w:val="24"/>
          <w:szCs w:val="24"/>
        </w:rPr>
        <w:br/>
      </w:r>
      <w:r w:rsidRPr="007E6B73">
        <w:rPr>
          <w:rFonts w:ascii="Times New Roman" w:eastAsiaTheme="minorHAnsi" w:hAnsi="Times New Roman" w:cstheme="minorBidi"/>
          <w:sz w:val="24"/>
          <w:szCs w:val="24"/>
        </w:rPr>
        <w:t>w terminie  5 dni od dnia, w którym powzięto lub przy zachowaniu należytej staranności można było powziąć wiadomość o okolicznościach stanowiących podstawę jego wniesienia.</w:t>
      </w:r>
    </w:p>
    <w:p w14:paraId="7BBB3CB9" w14:textId="77777777"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E6B73">
        <w:rPr>
          <w:rFonts w:ascii="Times New Roman" w:eastAsiaTheme="minorHAnsi" w:hAnsi="Times New Roman" w:cstheme="minorBidi"/>
          <w:sz w:val="24"/>
          <w:szCs w:val="24"/>
        </w:rPr>
        <w:t>W przypadku wniesienia odwołania dotyczącego treści ogłoszenia lub postanowień specyfikacji istotnych warunków zamówienia</w:t>
      </w:r>
      <w:r w:rsidR="001F74DA" w:rsidRPr="007E6B73">
        <w:rPr>
          <w:rFonts w:ascii="Times New Roman" w:eastAsiaTheme="minorHAnsi" w:hAnsi="Times New Roman" w:cstheme="minorBidi"/>
          <w:sz w:val="24"/>
          <w:szCs w:val="24"/>
        </w:rPr>
        <w:t>, w zakresie wskazanym w ust. 5</w:t>
      </w:r>
      <w:r w:rsidRPr="007E6B73">
        <w:rPr>
          <w:rFonts w:ascii="Times New Roman" w:eastAsiaTheme="minorHAnsi" w:hAnsi="Times New Roman" w:cstheme="minorBidi"/>
          <w:sz w:val="24"/>
          <w:szCs w:val="24"/>
        </w:rPr>
        <w:t xml:space="preserve"> </w:t>
      </w:r>
      <w:r w:rsidR="007E6B73">
        <w:rPr>
          <w:rFonts w:ascii="Times New Roman" w:eastAsiaTheme="minorHAnsi" w:hAnsi="Times New Roman" w:cstheme="minorBidi"/>
          <w:sz w:val="24"/>
          <w:szCs w:val="24"/>
        </w:rPr>
        <w:t>Z</w:t>
      </w:r>
      <w:r w:rsidRPr="00776E32">
        <w:rPr>
          <w:rFonts w:ascii="Times New Roman" w:eastAsiaTheme="minorHAnsi" w:hAnsi="Times New Roman" w:cstheme="minorBidi"/>
          <w:sz w:val="24"/>
          <w:szCs w:val="24"/>
        </w:rPr>
        <w:t xml:space="preserve">amawiający może przedłużyć termin składania ofert. </w:t>
      </w:r>
    </w:p>
    <w:p w14:paraId="59158E1A" w14:textId="77777777"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W przypadku wniesienia odwołania zamawiający nie może zawrzeć umowy do czasu ogłoszenia przez Izbę wyroku lub postanowienia kończącego postępowanie odwoławcze, zwanych dalej „orzeczeniem”.</w:t>
      </w:r>
    </w:p>
    <w:p w14:paraId="2AF94FE4" w14:textId="77777777"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 xml:space="preserve">Odwołujący przesyła kopię odwołania zamawiającemu przed upływem terminu do wniesienia odwołania w taki sposób, aby mógł on zapoznać się z jego treścią przed upływem tego terminu. Zamawiający uzna, iż będzie mógł zapoznać się z treścią odwołania przed upływem terminu do jego wniesienia, jeżeli przesłanie jego kopii nastąpi przed upływem terminu do jego wniesienia za pomocą jednego ze sposobów określonych </w:t>
      </w:r>
      <w:r w:rsidR="007E6B73">
        <w:rPr>
          <w:rFonts w:ascii="Times New Roman" w:eastAsiaTheme="minorHAnsi" w:hAnsi="Times New Roman" w:cstheme="minorBidi"/>
          <w:sz w:val="24"/>
          <w:szCs w:val="24"/>
        </w:rPr>
        <w:br/>
      </w:r>
      <w:r w:rsidRPr="00776E32">
        <w:rPr>
          <w:rFonts w:ascii="Times New Roman" w:eastAsiaTheme="minorHAnsi" w:hAnsi="Times New Roman" w:cstheme="minorBidi"/>
          <w:sz w:val="24"/>
          <w:szCs w:val="24"/>
        </w:rPr>
        <w:t>w Rozdziale IX ust. 1 pkt. 1  SIWZ.</w:t>
      </w:r>
    </w:p>
    <w:p w14:paraId="397AAC81" w14:textId="77777777" w:rsidR="003D633F" w:rsidRPr="003D633F" w:rsidRDefault="00B26607" w:rsidP="003D633F">
      <w:pPr>
        <w:pStyle w:val="Nagwek2"/>
        <w:rPr>
          <w:rFonts w:ascii="Times New Roman" w:hAnsi="Times New Roman"/>
          <w:i w:val="0"/>
          <w:sz w:val="20"/>
          <w:szCs w:val="20"/>
        </w:rPr>
      </w:pPr>
      <w:r w:rsidRPr="001F74DA">
        <w:rPr>
          <w:rFonts w:ascii="Times New Roman" w:hAnsi="Times New Roman"/>
          <w:i w:val="0"/>
          <w:sz w:val="20"/>
          <w:szCs w:val="20"/>
        </w:rPr>
        <w:t>XX</w:t>
      </w:r>
      <w:r w:rsidR="003D633F" w:rsidRPr="001F74DA">
        <w:rPr>
          <w:rFonts w:ascii="Times New Roman" w:hAnsi="Times New Roman"/>
          <w:i w:val="0"/>
          <w:sz w:val="20"/>
          <w:szCs w:val="20"/>
        </w:rPr>
        <w:t>.  AUKCJA ELEKTRONICZNA</w:t>
      </w:r>
      <w:r w:rsidR="00E31469" w:rsidRPr="001F74DA">
        <w:rPr>
          <w:rFonts w:ascii="Times New Roman" w:hAnsi="Times New Roman"/>
          <w:i w:val="0"/>
          <w:sz w:val="20"/>
          <w:szCs w:val="20"/>
        </w:rPr>
        <w:t>.</w:t>
      </w:r>
    </w:p>
    <w:p w14:paraId="3238A010" w14:textId="77777777" w:rsidR="003D633F" w:rsidRPr="00F14B11" w:rsidRDefault="003D633F" w:rsidP="00E31469">
      <w:pPr>
        <w:tabs>
          <w:tab w:val="left" w:pos="426"/>
        </w:tabs>
        <w:spacing w:after="0" w:line="240" w:lineRule="auto"/>
        <w:jc w:val="both"/>
        <w:rPr>
          <w:rFonts w:ascii="Times New Roman" w:hAnsi="Times New Roman"/>
          <w:sz w:val="24"/>
          <w:szCs w:val="24"/>
        </w:rPr>
      </w:pPr>
      <w:r w:rsidRPr="00F14B11">
        <w:rPr>
          <w:rFonts w:ascii="Times New Roman" w:hAnsi="Times New Roman"/>
          <w:sz w:val="24"/>
          <w:szCs w:val="24"/>
        </w:rPr>
        <w:t>W postępowaniu nie jest przewidziany wybór najkorzystniejszej oferty z zastosowaniem aukcji elektronicznej.</w:t>
      </w:r>
    </w:p>
    <w:p w14:paraId="41615F6D" w14:textId="77777777" w:rsidR="003D633F" w:rsidRPr="00F14B11" w:rsidRDefault="006C7565" w:rsidP="006C7565">
      <w:pPr>
        <w:tabs>
          <w:tab w:val="left" w:pos="2295"/>
        </w:tabs>
        <w:spacing w:after="0" w:line="240" w:lineRule="auto"/>
        <w:ind w:left="142"/>
        <w:jc w:val="both"/>
        <w:rPr>
          <w:rFonts w:ascii="Times New Roman" w:hAnsi="Times New Roman"/>
          <w:sz w:val="24"/>
          <w:szCs w:val="24"/>
        </w:rPr>
      </w:pPr>
      <w:r>
        <w:rPr>
          <w:rFonts w:ascii="Times New Roman" w:hAnsi="Times New Roman"/>
          <w:sz w:val="24"/>
          <w:szCs w:val="24"/>
        </w:rPr>
        <w:tab/>
      </w:r>
    </w:p>
    <w:p w14:paraId="4F96BBBA" w14:textId="77777777" w:rsidR="00E31469" w:rsidRPr="00E31469" w:rsidRDefault="00E31469" w:rsidP="00E31469">
      <w:pPr>
        <w:tabs>
          <w:tab w:val="left" w:pos="426"/>
        </w:tabs>
        <w:spacing w:after="0" w:line="240" w:lineRule="auto"/>
        <w:jc w:val="both"/>
        <w:rPr>
          <w:rFonts w:ascii="Times New Roman" w:hAnsi="Times New Roman"/>
          <w:color w:val="000000"/>
          <w:sz w:val="20"/>
          <w:szCs w:val="20"/>
        </w:rPr>
      </w:pPr>
      <w:r w:rsidRPr="00F14B11">
        <w:rPr>
          <w:rFonts w:ascii="Times New Roman" w:hAnsi="Times New Roman"/>
          <w:b/>
          <w:sz w:val="24"/>
          <w:szCs w:val="24"/>
        </w:rPr>
        <w:t xml:space="preserve">  </w:t>
      </w:r>
      <w:r w:rsidR="003521C9">
        <w:rPr>
          <w:rFonts w:ascii="Times New Roman" w:hAnsi="Times New Roman"/>
          <w:b/>
          <w:sz w:val="20"/>
          <w:szCs w:val="20"/>
        </w:rPr>
        <w:t xml:space="preserve"> X</w:t>
      </w:r>
      <w:r w:rsidR="00AE7280">
        <w:rPr>
          <w:rFonts w:ascii="Times New Roman" w:hAnsi="Times New Roman"/>
          <w:b/>
          <w:sz w:val="20"/>
          <w:szCs w:val="20"/>
        </w:rPr>
        <w:t>X</w:t>
      </w:r>
      <w:r w:rsidR="003521C9">
        <w:rPr>
          <w:rFonts w:ascii="Times New Roman" w:hAnsi="Times New Roman"/>
          <w:b/>
          <w:sz w:val="20"/>
          <w:szCs w:val="20"/>
        </w:rPr>
        <w:t>I</w:t>
      </w:r>
      <w:r w:rsidRPr="00E31469">
        <w:rPr>
          <w:rFonts w:ascii="Times New Roman" w:hAnsi="Times New Roman"/>
          <w:b/>
          <w:sz w:val="20"/>
          <w:szCs w:val="20"/>
        </w:rPr>
        <w:t>. POZOSTAŁE INFORMACJE</w:t>
      </w:r>
      <w:r>
        <w:rPr>
          <w:rFonts w:ascii="Times New Roman" w:hAnsi="Times New Roman"/>
          <w:b/>
          <w:sz w:val="20"/>
          <w:szCs w:val="20"/>
        </w:rPr>
        <w:t>.</w:t>
      </w:r>
    </w:p>
    <w:p w14:paraId="64ACB452" w14:textId="77777777" w:rsidR="00E31469" w:rsidRPr="00F14B11" w:rsidRDefault="00E31469" w:rsidP="00E31469">
      <w:pPr>
        <w:spacing w:before="60" w:after="120"/>
        <w:jc w:val="both"/>
        <w:rPr>
          <w:rFonts w:ascii="Times New Roman" w:hAnsi="Times New Roman"/>
          <w:sz w:val="24"/>
          <w:szCs w:val="24"/>
        </w:rPr>
      </w:pPr>
      <w:r w:rsidRPr="00F14B11">
        <w:rPr>
          <w:rFonts w:ascii="Times New Roman" w:hAnsi="Times New Roman"/>
          <w:b/>
          <w:sz w:val="24"/>
          <w:szCs w:val="24"/>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E31469" w:rsidRPr="00F14B11" w14:paraId="780F5DE3" w14:textId="77777777" w:rsidTr="00655E04">
        <w:trPr>
          <w:trHeight w:val="475"/>
        </w:trPr>
        <w:tc>
          <w:tcPr>
            <w:tcW w:w="828" w:type="dxa"/>
          </w:tcPr>
          <w:p w14:paraId="508EA141" w14:textId="77777777"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w:t>
            </w:r>
            <w:r>
              <w:rPr>
                <w:rFonts w:ascii="Times New Roman" w:hAnsi="Times New Roman"/>
                <w:b/>
                <w:sz w:val="24"/>
                <w:szCs w:val="24"/>
              </w:rPr>
              <w:t>r</w:t>
            </w:r>
          </w:p>
        </w:tc>
        <w:tc>
          <w:tcPr>
            <w:tcW w:w="7740" w:type="dxa"/>
          </w:tcPr>
          <w:p w14:paraId="0ACD10EF" w14:textId="77777777"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Nazwa załącznika</w:t>
            </w:r>
          </w:p>
        </w:tc>
      </w:tr>
      <w:tr w:rsidR="00E31469" w:rsidRPr="00F14B11" w14:paraId="65FAE2CC" w14:textId="77777777" w:rsidTr="00655E04">
        <w:tc>
          <w:tcPr>
            <w:tcW w:w="828" w:type="dxa"/>
          </w:tcPr>
          <w:p w14:paraId="0091CF18" w14:textId="77777777" w:rsidR="00E31469" w:rsidRPr="00F14B11" w:rsidRDefault="0072063C" w:rsidP="00655E04">
            <w:pPr>
              <w:spacing w:before="60" w:after="120"/>
              <w:jc w:val="both"/>
              <w:rPr>
                <w:rFonts w:ascii="Times New Roman" w:hAnsi="Times New Roman"/>
                <w:b/>
                <w:sz w:val="24"/>
                <w:szCs w:val="24"/>
              </w:rPr>
            </w:pPr>
            <w:r>
              <w:rPr>
                <w:rFonts w:ascii="Times New Roman" w:hAnsi="Times New Roman"/>
                <w:sz w:val="24"/>
                <w:szCs w:val="24"/>
              </w:rPr>
              <w:t>1</w:t>
            </w:r>
            <w:r w:rsidR="00E31469">
              <w:rPr>
                <w:rFonts w:ascii="Times New Roman" w:hAnsi="Times New Roman"/>
                <w:sz w:val="24"/>
                <w:szCs w:val="24"/>
              </w:rPr>
              <w:t>.</w:t>
            </w:r>
          </w:p>
        </w:tc>
        <w:tc>
          <w:tcPr>
            <w:tcW w:w="7740" w:type="dxa"/>
          </w:tcPr>
          <w:p w14:paraId="74C2887C" w14:textId="77777777" w:rsidR="00FC3A4C" w:rsidRPr="00FC3A4C"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Wzór formularza oferty</w:t>
            </w:r>
            <w:r w:rsidR="00FC3A4C">
              <w:rPr>
                <w:rFonts w:ascii="Times New Roman" w:hAnsi="Times New Roman"/>
                <w:sz w:val="24"/>
                <w:szCs w:val="24"/>
              </w:rPr>
              <w:t xml:space="preserve"> (Załącznik Nr 1 </w:t>
            </w:r>
            <w:r>
              <w:rPr>
                <w:rFonts w:ascii="Times New Roman" w:hAnsi="Times New Roman"/>
                <w:sz w:val="24"/>
                <w:szCs w:val="24"/>
              </w:rPr>
              <w:t>do SIWZ)</w:t>
            </w:r>
          </w:p>
        </w:tc>
      </w:tr>
      <w:tr w:rsidR="009A7FF1" w:rsidRPr="00F14B11" w14:paraId="6FCF496F" w14:textId="77777777" w:rsidTr="00655E04">
        <w:tc>
          <w:tcPr>
            <w:tcW w:w="828" w:type="dxa"/>
            <w:vMerge w:val="restart"/>
          </w:tcPr>
          <w:p w14:paraId="64DBAB1C" w14:textId="77777777" w:rsidR="009A7FF1" w:rsidRDefault="009A7FF1" w:rsidP="00C9064D">
            <w:pPr>
              <w:spacing w:before="60" w:after="120"/>
              <w:jc w:val="both"/>
              <w:rPr>
                <w:rFonts w:ascii="Times New Roman" w:hAnsi="Times New Roman"/>
                <w:sz w:val="24"/>
                <w:szCs w:val="24"/>
              </w:rPr>
            </w:pPr>
            <w:r>
              <w:rPr>
                <w:rFonts w:ascii="Times New Roman" w:hAnsi="Times New Roman"/>
                <w:sz w:val="24"/>
                <w:szCs w:val="24"/>
              </w:rPr>
              <w:t>2.</w:t>
            </w:r>
          </w:p>
        </w:tc>
        <w:tc>
          <w:tcPr>
            <w:tcW w:w="7740" w:type="dxa"/>
          </w:tcPr>
          <w:p w14:paraId="5A404CCD" w14:textId="348467BE" w:rsidR="009A7FF1" w:rsidRPr="00F14B11" w:rsidRDefault="004D212B" w:rsidP="00C9064D">
            <w:pPr>
              <w:spacing w:before="60" w:after="120"/>
              <w:jc w:val="both"/>
              <w:rPr>
                <w:rFonts w:ascii="Times New Roman" w:hAnsi="Times New Roman"/>
                <w:sz w:val="24"/>
                <w:szCs w:val="24"/>
              </w:rPr>
            </w:pPr>
            <w:r w:rsidRPr="004D212B">
              <w:rPr>
                <w:rFonts w:ascii="Times New Roman" w:hAnsi="Times New Roman"/>
                <w:sz w:val="24"/>
                <w:szCs w:val="24"/>
              </w:rPr>
              <w:t xml:space="preserve">Koncepcja merytoryczna </w:t>
            </w:r>
            <w:r w:rsidRPr="00C9064D">
              <w:rPr>
                <w:rFonts w:ascii="Times New Roman" w:hAnsi="Times New Roman"/>
                <w:sz w:val="24"/>
                <w:szCs w:val="24"/>
              </w:rPr>
              <w:t>wystawy</w:t>
            </w:r>
            <w:r>
              <w:rPr>
                <w:rFonts w:ascii="Times New Roman" w:hAnsi="Times New Roman"/>
                <w:sz w:val="24"/>
                <w:szCs w:val="24"/>
              </w:rPr>
              <w:t xml:space="preserve"> historyczno- archeologicznej (Załącznik 2a do SIWZ)</w:t>
            </w:r>
          </w:p>
        </w:tc>
      </w:tr>
      <w:tr w:rsidR="009A7FF1" w:rsidRPr="00F14B11" w14:paraId="77410CA3" w14:textId="77777777" w:rsidTr="00655E04">
        <w:tc>
          <w:tcPr>
            <w:tcW w:w="828" w:type="dxa"/>
            <w:vMerge/>
          </w:tcPr>
          <w:p w14:paraId="7E4115EA" w14:textId="77777777" w:rsidR="009A7FF1" w:rsidRPr="00671D97" w:rsidRDefault="009A7FF1" w:rsidP="00655E04">
            <w:pPr>
              <w:spacing w:before="60" w:after="120"/>
              <w:jc w:val="both"/>
              <w:rPr>
                <w:rFonts w:ascii="Times New Roman" w:hAnsi="Times New Roman"/>
                <w:sz w:val="24"/>
                <w:szCs w:val="24"/>
              </w:rPr>
            </w:pPr>
          </w:p>
        </w:tc>
        <w:tc>
          <w:tcPr>
            <w:tcW w:w="7740" w:type="dxa"/>
          </w:tcPr>
          <w:p w14:paraId="21F2B61C" w14:textId="77777777" w:rsidR="009A7FF1" w:rsidRPr="00F14B11" w:rsidRDefault="009A7FF1" w:rsidP="00655E04">
            <w:pPr>
              <w:spacing w:before="60" w:after="120"/>
              <w:jc w:val="both"/>
              <w:rPr>
                <w:rFonts w:ascii="Times New Roman" w:hAnsi="Times New Roman"/>
                <w:sz w:val="24"/>
                <w:szCs w:val="24"/>
              </w:rPr>
            </w:pPr>
            <w:r>
              <w:rPr>
                <w:rFonts w:ascii="Times New Roman" w:hAnsi="Times New Roman"/>
                <w:sz w:val="24"/>
                <w:szCs w:val="24"/>
              </w:rPr>
              <w:t>Badania archeologiczne (Załącznik 2b do SIWZ</w:t>
            </w:r>
          </w:p>
        </w:tc>
      </w:tr>
      <w:tr w:rsidR="009A7FF1" w:rsidRPr="00F14B11" w14:paraId="4AE955EA" w14:textId="77777777" w:rsidTr="00655E04">
        <w:tc>
          <w:tcPr>
            <w:tcW w:w="828" w:type="dxa"/>
            <w:vMerge/>
          </w:tcPr>
          <w:p w14:paraId="158EB976" w14:textId="77777777" w:rsidR="009A7FF1" w:rsidRPr="00F14B11" w:rsidRDefault="009A7FF1" w:rsidP="00655E04">
            <w:pPr>
              <w:spacing w:before="60" w:after="120"/>
              <w:jc w:val="both"/>
              <w:rPr>
                <w:rFonts w:ascii="Times New Roman" w:hAnsi="Times New Roman"/>
                <w:sz w:val="24"/>
                <w:szCs w:val="24"/>
              </w:rPr>
            </w:pPr>
          </w:p>
        </w:tc>
        <w:tc>
          <w:tcPr>
            <w:tcW w:w="7740" w:type="dxa"/>
          </w:tcPr>
          <w:p w14:paraId="1F6D9B3E" w14:textId="77777777" w:rsidR="009A7FF1" w:rsidRPr="00F14B11" w:rsidRDefault="00EE210E" w:rsidP="00EE210E">
            <w:pPr>
              <w:spacing w:before="60" w:after="120"/>
              <w:jc w:val="both"/>
              <w:rPr>
                <w:rFonts w:ascii="Times New Roman" w:hAnsi="Times New Roman"/>
                <w:sz w:val="24"/>
                <w:szCs w:val="24"/>
              </w:rPr>
            </w:pPr>
            <w:r>
              <w:rPr>
                <w:rFonts w:ascii="Times New Roman" w:hAnsi="Times New Roman"/>
                <w:sz w:val="24"/>
                <w:szCs w:val="24"/>
              </w:rPr>
              <w:t xml:space="preserve">Ekspertyza </w:t>
            </w:r>
            <w:r w:rsidR="00EB5AF2">
              <w:rPr>
                <w:rFonts w:ascii="Times New Roman" w:hAnsi="Times New Roman"/>
                <w:sz w:val="24"/>
                <w:szCs w:val="24"/>
              </w:rPr>
              <w:t>my</w:t>
            </w:r>
            <w:r w:rsidR="009A7FF1">
              <w:rPr>
                <w:rFonts w:ascii="Times New Roman" w:hAnsi="Times New Roman"/>
                <w:sz w:val="24"/>
                <w:szCs w:val="24"/>
              </w:rPr>
              <w:t>kologiczn</w:t>
            </w:r>
            <w:r>
              <w:rPr>
                <w:rFonts w:ascii="Times New Roman" w:hAnsi="Times New Roman"/>
                <w:sz w:val="24"/>
                <w:szCs w:val="24"/>
              </w:rPr>
              <w:t>a</w:t>
            </w:r>
            <w:r w:rsidR="009A7FF1">
              <w:rPr>
                <w:rFonts w:ascii="Times New Roman" w:hAnsi="Times New Roman"/>
                <w:sz w:val="24"/>
                <w:szCs w:val="24"/>
              </w:rPr>
              <w:t xml:space="preserve"> (Załącznik 2c do SIWZ)</w:t>
            </w:r>
          </w:p>
        </w:tc>
      </w:tr>
      <w:tr w:rsidR="009A7FF1" w:rsidRPr="00F14B11" w14:paraId="105D04BC" w14:textId="77777777" w:rsidTr="00655E04">
        <w:tc>
          <w:tcPr>
            <w:tcW w:w="828" w:type="dxa"/>
            <w:vMerge/>
          </w:tcPr>
          <w:p w14:paraId="7491DB47" w14:textId="77777777" w:rsidR="009A7FF1" w:rsidRPr="00F14B11" w:rsidRDefault="009A7FF1" w:rsidP="00655E04">
            <w:pPr>
              <w:spacing w:before="60" w:after="120"/>
              <w:jc w:val="both"/>
              <w:rPr>
                <w:rFonts w:ascii="Times New Roman" w:hAnsi="Times New Roman"/>
                <w:sz w:val="24"/>
                <w:szCs w:val="24"/>
              </w:rPr>
            </w:pPr>
          </w:p>
        </w:tc>
        <w:tc>
          <w:tcPr>
            <w:tcW w:w="7740" w:type="dxa"/>
          </w:tcPr>
          <w:p w14:paraId="1A963ADE" w14:textId="77777777" w:rsidR="009A7FF1" w:rsidRPr="00F14B11" w:rsidRDefault="00EE210E" w:rsidP="00EE210E">
            <w:pPr>
              <w:spacing w:before="60" w:after="120"/>
              <w:jc w:val="both"/>
              <w:rPr>
                <w:rFonts w:ascii="Times New Roman" w:hAnsi="Times New Roman"/>
                <w:sz w:val="24"/>
                <w:szCs w:val="24"/>
              </w:rPr>
            </w:pPr>
            <w:r>
              <w:rPr>
                <w:rFonts w:ascii="Times New Roman" w:hAnsi="Times New Roman"/>
                <w:sz w:val="24"/>
                <w:szCs w:val="24"/>
              </w:rPr>
              <w:t xml:space="preserve">Ekspertyza techniczna </w:t>
            </w:r>
            <w:r w:rsidR="009A7FF1">
              <w:rPr>
                <w:rFonts w:ascii="Times New Roman" w:hAnsi="Times New Roman"/>
                <w:sz w:val="24"/>
                <w:szCs w:val="24"/>
              </w:rPr>
              <w:t xml:space="preserve"> konstrukcyjn</w:t>
            </w:r>
            <w:r>
              <w:rPr>
                <w:rFonts w:ascii="Times New Roman" w:hAnsi="Times New Roman"/>
                <w:sz w:val="24"/>
                <w:szCs w:val="24"/>
              </w:rPr>
              <w:t>a</w:t>
            </w:r>
            <w:r w:rsidR="009A7FF1">
              <w:rPr>
                <w:rFonts w:ascii="Times New Roman" w:hAnsi="Times New Roman"/>
                <w:sz w:val="24"/>
                <w:szCs w:val="24"/>
              </w:rPr>
              <w:t xml:space="preserve"> (Załącznik</w:t>
            </w:r>
            <w:r w:rsidR="009A7FF1" w:rsidRPr="00C9064D">
              <w:rPr>
                <w:rFonts w:ascii="Times New Roman" w:hAnsi="Times New Roman"/>
                <w:sz w:val="24"/>
                <w:szCs w:val="24"/>
              </w:rPr>
              <w:t xml:space="preserve"> 2d do SIWZ</w:t>
            </w:r>
            <w:r w:rsidR="009A7FF1">
              <w:rPr>
                <w:rFonts w:ascii="Times New Roman" w:hAnsi="Times New Roman"/>
                <w:sz w:val="24"/>
                <w:szCs w:val="24"/>
              </w:rPr>
              <w:t>)</w:t>
            </w:r>
          </w:p>
        </w:tc>
      </w:tr>
      <w:tr w:rsidR="009A7FF1" w:rsidRPr="00F14B11" w14:paraId="42D0DFA0" w14:textId="77777777" w:rsidTr="00655E04">
        <w:tc>
          <w:tcPr>
            <w:tcW w:w="828" w:type="dxa"/>
            <w:vMerge/>
          </w:tcPr>
          <w:p w14:paraId="5B8B489B" w14:textId="77777777" w:rsidR="009A7FF1" w:rsidRPr="00F14B11" w:rsidRDefault="009A7FF1" w:rsidP="00655E04">
            <w:pPr>
              <w:spacing w:before="60" w:after="120"/>
              <w:jc w:val="both"/>
              <w:rPr>
                <w:rFonts w:ascii="Times New Roman" w:hAnsi="Times New Roman"/>
                <w:sz w:val="24"/>
                <w:szCs w:val="24"/>
              </w:rPr>
            </w:pPr>
          </w:p>
        </w:tc>
        <w:tc>
          <w:tcPr>
            <w:tcW w:w="7740" w:type="dxa"/>
          </w:tcPr>
          <w:p w14:paraId="096D57E0" w14:textId="77777777" w:rsidR="009A7FF1" w:rsidRDefault="009A7FF1" w:rsidP="00C9064D">
            <w:pPr>
              <w:spacing w:before="60" w:after="120"/>
              <w:jc w:val="both"/>
              <w:rPr>
                <w:rFonts w:ascii="Times New Roman" w:hAnsi="Times New Roman"/>
                <w:sz w:val="24"/>
                <w:szCs w:val="24"/>
              </w:rPr>
            </w:pPr>
            <w:r>
              <w:rPr>
                <w:rFonts w:ascii="Times New Roman" w:hAnsi="Times New Roman"/>
                <w:sz w:val="24"/>
                <w:szCs w:val="24"/>
              </w:rPr>
              <w:t>Wytyczne konserwatorskie (Załącznik 2e do SIWZ)</w:t>
            </w:r>
          </w:p>
        </w:tc>
      </w:tr>
      <w:tr w:rsidR="007E6B73" w:rsidRPr="00F14B11" w14:paraId="01ECFA41" w14:textId="77777777" w:rsidTr="00655E04">
        <w:tc>
          <w:tcPr>
            <w:tcW w:w="828" w:type="dxa"/>
          </w:tcPr>
          <w:p w14:paraId="621FE041" w14:textId="77777777" w:rsidR="007E6B73" w:rsidRDefault="00C9064D" w:rsidP="00655E04">
            <w:pPr>
              <w:spacing w:before="60" w:after="120"/>
              <w:jc w:val="both"/>
              <w:rPr>
                <w:rFonts w:ascii="Times New Roman" w:hAnsi="Times New Roman"/>
                <w:sz w:val="24"/>
                <w:szCs w:val="24"/>
              </w:rPr>
            </w:pPr>
            <w:r>
              <w:rPr>
                <w:rFonts w:ascii="Times New Roman" w:hAnsi="Times New Roman"/>
                <w:sz w:val="24"/>
                <w:szCs w:val="24"/>
              </w:rPr>
              <w:t>3</w:t>
            </w:r>
            <w:r w:rsidR="007E6B73">
              <w:rPr>
                <w:rFonts w:ascii="Times New Roman" w:hAnsi="Times New Roman"/>
                <w:sz w:val="24"/>
                <w:szCs w:val="24"/>
              </w:rPr>
              <w:t xml:space="preserve">. </w:t>
            </w:r>
          </w:p>
        </w:tc>
        <w:tc>
          <w:tcPr>
            <w:tcW w:w="7740" w:type="dxa"/>
          </w:tcPr>
          <w:p w14:paraId="7BEB035D" w14:textId="77777777" w:rsidR="007E6B73" w:rsidRPr="00F14B11" w:rsidRDefault="00A742AF" w:rsidP="00655E04">
            <w:pPr>
              <w:spacing w:before="60" w:after="120"/>
              <w:jc w:val="both"/>
              <w:rPr>
                <w:rFonts w:ascii="Times New Roman" w:hAnsi="Times New Roman"/>
                <w:sz w:val="24"/>
                <w:szCs w:val="24"/>
              </w:rPr>
            </w:pPr>
            <w:r>
              <w:rPr>
                <w:rFonts w:ascii="Times New Roman" w:hAnsi="Times New Roman"/>
                <w:color w:val="000000"/>
                <w:sz w:val="24"/>
                <w:szCs w:val="24"/>
              </w:rPr>
              <w:t>Jednolite</w:t>
            </w:r>
            <w:r w:rsidR="00C9064D">
              <w:rPr>
                <w:rFonts w:ascii="Times New Roman" w:hAnsi="Times New Roman"/>
                <w:color w:val="000000"/>
                <w:sz w:val="24"/>
                <w:szCs w:val="24"/>
              </w:rPr>
              <w:t xml:space="preserve"> oświadczenie wykonawcy</w:t>
            </w:r>
            <w:r w:rsidR="00C9064D">
              <w:rPr>
                <w:rFonts w:ascii="Times New Roman" w:hAnsi="Times New Roman"/>
                <w:sz w:val="24"/>
                <w:szCs w:val="24"/>
              </w:rPr>
              <w:t xml:space="preserve"> (Załącznik Nr 3</w:t>
            </w:r>
            <w:r w:rsidR="007E6B73">
              <w:rPr>
                <w:rFonts w:ascii="Times New Roman" w:hAnsi="Times New Roman"/>
                <w:sz w:val="24"/>
                <w:szCs w:val="24"/>
              </w:rPr>
              <w:t xml:space="preserve"> do SIWZ)</w:t>
            </w:r>
          </w:p>
        </w:tc>
      </w:tr>
      <w:tr w:rsidR="00E31469" w:rsidRPr="00F14B11" w14:paraId="6964450A" w14:textId="77777777" w:rsidTr="00655E04">
        <w:tc>
          <w:tcPr>
            <w:tcW w:w="828" w:type="dxa"/>
          </w:tcPr>
          <w:p w14:paraId="7B493FA4" w14:textId="77777777" w:rsidR="00E31469" w:rsidRPr="00F14B11" w:rsidRDefault="004323EE" w:rsidP="00655E04">
            <w:pPr>
              <w:spacing w:before="60" w:after="120"/>
              <w:jc w:val="both"/>
              <w:rPr>
                <w:rFonts w:ascii="Times New Roman" w:hAnsi="Times New Roman"/>
                <w:sz w:val="24"/>
                <w:szCs w:val="24"/>
              </w:rPr>
            </w:pPr>
            <w:r>
              <w:rPr>
                <w:rFonts w:ascii="Times New Roman" w:hAnsi="Times New Roman"/>
                <w:sz w:val="24"/>
                <w:szCs w:val="24"/>
              </w:rPr>
              <w:t>4</w:t>
            </w:r>
            <w:r w:rsidR="00E31469">
              <w:rPr>
                <w:rFonts w:ascii="Times New Roman" w:hAnsi="Times New Roman"/>
                <w:sz w:val="24"/>
                <w:szCs w:val="24"/>
              </w:rPr>
              <w:t>.</w:t>
            </w:r>
          </w:p>
        </w:tc>
        <w:tc>
          <w:tcPr>
            <w:tcW w:w="7740" w:type="dxa"/>
          </w:tcPr>
          <w:p w14:paraId="441B60FB" w14:textId="1D11B124" w:rsidR="00E31469" w:rsidRPr="00731E15" w:rsidRDefault="00F371D9" w:rsidP="00655E04">
            <w:pPr>
              <w:spacing w:before="60" w:after="120"/>
              <w:jc w:val="both"/>
              <w:rPr>
                <w:rFonts w:ascii="Times New Roman" w:hAnsi="Times New Roman"/>
                <w:sz w:val="24"/>
                <w:szCs w:val="24"/>
              </w:rPr>
            </w:pPr>
            <w:r w:rsidRPr="00F14B11">
              <w:rPr>
                <w:rFonts w:ascii="Times New Roman" w:hAnsi="Times New Roman"/>
                <w:sz w:val="24"/>
                <w:szCs w:val="24"/>
              </w:rPr>
              <w:t>Wzór umowy</w:t>
            </w:r>
            <w:r>
              <w:rPr>
                <w:rFonts w:ascii="Times New Roman" w:hAnsi="Times New Roman"/>
                <w:sz w:val="24"/>
                <w:szCs w:val="24"/>
              </w:rPr>
              <w:t xml:space="preserve"> wraz załącznikiem</w:t>
            </w:r>
            <w:r w:rsidR="00EA505B">
              <w:rPr>
                <w:rFonts w:ascii="Times New Roman" w:hAnsi="Times New Roman"/>
                <w:sz w:val="24"/>
                <w:szCs w:val="24"/>
              </w:rPr>
              <w:t xml:space="preserve"> „A” </w:t>
            </w:r>
            <w:r>
              <w:rPr>
                <w:rFonts w:ascii="Times New Roman" w:hAnsi="Times New Roman"/>
                <w:sz w:val="24"/>
                <w:szCs w:val="24"/>
              </w:rPr>
              <w:t xml:space="preserve"> do umowy (Z</w:t>
            </w:r>
            <w:r w:rsidR="004323EE">
              <w:rPr>
                <w:rFonts w:ascii="Times New Roman" w:hAnsi="Times New Roman"/>
                <w:sz w:val="24"/>
                <w:szCs w:val="24"/>
              </w:rPr>
              <w:t>ałącznik Nr 4</w:t>
            </w:r>
            <w:r>
              <w:rPr>
                <w:rFonts w:ascii="Times New Roman" w:hAnsi="Times New Roman"/>
                <w:sz w:val="24"/>
                <w:szCs w:val="24"/>
              </w:rPr>
              <w:t xml:space="preserve"> do SIWZ)</w:t>
            </w:r>
          </w:p>
        </w:tc>
      </w:tr>
      <w:tr w:rsidR="00E31469" w:rsidRPr="00F14B11" w14:paraId="33866E0E" w14:textId="77777777" w:rsidTr="00655E04">
        <w:tc>
          <w:tcPr>
            <w:tcW w:w="828" w:type="dxa"/>
          </w:tcPr>
          <w:p w14:paraId="46B971E4" w14:textId="77777777" w:rsidR="00E31469" w:rsidRDefault="004323EE" w:rsidP="00655E04">
            <w:pPr>
              <w:spacing w:before="60" w:after="120"/>
              <w:jc w:val="both"/>
              <w:rPr>
                <w:rFonts w:ascii="Times New Roman" w:hAnsi="Times New Roman"/>
                <w:sz w:val="24"/>
                <w:szCs w:val="24"/>
              </w:rPr>
            </w:pPr>
            <w:r>
              <w:rPr>
                <w:rFonts w:ascii="Times New Roman" w:hAnsi="Times New Roman"/>
                <w:sz w:val="24"/>
                <w:szCs w:val="24"/>
              </w:rPr>
              <w:t>5.</w:t>
            </w:r>
          </w:p>
        </w:tc>
        <w:tc>
          <w:tcPr>
            <w:tcW w:w="7740" w:type="dxa"/>
          </w:tcPr>
          <w:p w14:paraId="535308D3" w14:textId="77777777" w:rsidR="00E31469" w:rsidRPr="004323EE" w:rsidRDefault="004323EE" w:rsidP="00E874C1">
            <w:pPr>
              <w:spacing w:before="60" w:after="120"/>
              <w:jc w:val="both"/>
              <w:rPr>
                <w:rFonts w:ascii="Times New Roman" w:hAnsi="Times New Roman"/>
                <w:sz w:val="24"/>
                <w:szCs w:val="24"/>
              </w:rPr>
            </w:pPr>
            <w:r>
              <w:rPr>
                <w:rFonts w:ascii="Times New Roman" w:hAnsi="Times New Roman"/>
                <w:color w:val="000000"/>
                <w:sz w:val="24"/>
                <w:szCs w:val="24"/>
              </w:rPr>
              <w:t>O</w:t>
            </w:r>
            <w:r w:rsidRPr="004323EE">
              <w:rPr>
                <w:rFonts w:ascii="Times New Roman" w:hAnsi="Times New Roman"/>
                <w:color w:val="000000"/>
                <w:sz w:val="24"/>
                <w:szCs w:val="24"/>
              </w:rPr>
              <w:t>świadczenie o przynależności lub braku przynależności do tej samej grupy kapitałowej</w:t>
            </w:r>
            <w:r>
              <w:rPr>
                <w:rFonts w:ascii="Times New Roman" w:hAnsi="Times New Roman"/>
                <w:color w:val="000000"/>
                <w:sz w:val="24"/>
                <w:szCs w:val="24"/>
              </w:rPr>
              <w:t xml:space="preserve"> </w:t>
            </w:r>
            <w:r>
              <w:rPr>
                <w:rFonts w:ascii="Times New Roman" w:hAnsi="Times New Roman"/>
                <w:sz w:val="24"/>
                <w:szCs w:val="24"/>
              </w:rPr>
              <w:t>(Załącznik Nr 5 do SIWZ)</w:t>
            </w:r>
          </w:p>
        </w:tc>
      </w:tr>
    </w:tbl>
    <w:p w14:paraId="4738DC0A" w14:textId="77777777" w:rsidR="00E31469" w:rsidRDefault="00E31469" w:rsidP="00E31469">
      <w:pPr>
        <w:spacing w:after="0" w:line="240" w:lineRule="auto"/>
        <w:rPr>
          <w:rFonts w:ascii="Times New Roman" w:hAnsi="Times New Roman"/>
          <w:sz w:val="24"/>
          <w:szCs w:val="24"/>
        </w:rPr>
      </w:pPr>
    </w:p>
    <w:p w14:paraId="6B5E3403" w14:textId="77777777" w:rsidR="00E31469" w:rsidRPr="00F14B11" w:rsidRDefault="00E31469" w:rsidP="00E31469">
      <w:pPr>
        <w:spacing w:after="0" w:line="240" w:lineRule="auto"/>
        <w:rPr>
          <w:rFonts w:ascii="Times New Roman" w:hAnsi="Times New Roman"/>
          <w:sz w:val="24"/>
          <w:szCs w:val="24"/>
        </w:rPr>
      </w:pPr>
    </w:p>
    <w:p w14:paraId="17FE42C4" w14:textId="77777777" w:rsidR="00E31469" w:rsidRDefault="00E31469" w:rsidP="00E31469">
      <w:pPr>
        <w:spacing w:after="0" w:line="240" w:lineRule="auto"/>
        <w:rPr>
          <w:rFonts w:ascii="Times New Roman" w:hAnsi="Times New Roman"/>
          <w:sz w:val="24"/>
          <w:szCs w:val="24"/>
        </w:rPr>
      </w:pPr>
      <w:r w:rsidRPr="00CD4E1F">
        <w:rPr>
          <w:rFonts w:ascii="Times New Roman" w:hAnsi="Times New Roman"/>
          <w:sz w:val="24"/>
          <w:szCs w:val="24"/>
        </w:rPr>
        <w:t xml:space="preserve">Z dniem </w:t>
      </w:r>
      <w:r>
        <w:rPr>
          <w:rFonts w:ascii="Times New Roman" w:hAnsi="Times New Roman"/>
          <w:sz w:val="24"/>
          <w:szCs w:val="24"/>
        </w:rPr>
        <w:t xml:space="preserve"> …………………..  </w:t>
      </w:r>
      <w:r w:rsidRPr="00CD4E1F">
        <w:rPr>
          <w:rFonts w:ascii="Times New Roman" w:hAnsi="Times New Roman"/>
          <w:sz w:val="24"/>
          <w:szCs w:val="24"/>
        </w:rPr>
        <w:t xml:space="preserve">  zatwierdzam Specyfikację Istotnych Warunków Zamówienia .</w:t>
      </w:r>
    </w:p>
    <w:p w14:paraId="10540D6E" w14:textId="77777777" w:rsidR="00E31469" w:rsidRPr="00CD4E1F" w:rsidRDefault="00E31469" w:rsidP="00E31469">
      <w:pPr>
        <w:spacing w:after="0" w:line="240" w:lineRule="auto"/>
        <w:rPr>
          <w:rFonts w:ascii="Times New Roman" w:hAnsi="Times New Roman"/>
          <w:sz w:val="24"/>
          <w:szCs w:val="24"/>
        </w:rPr>
      </w:pPr>
    </w:p>
    <w:p w14:paraId="0393FF98" w14:textId="77777777" w:rsidR="00E31469" w:rsidRPr="00F14B11" w:rsidRDefault="00E31469" w:rsidP="00E31469">
      <w:pPr>
        <w:spacing w:after="0" w:line="240" w:lineRule="auto"/>
        <w:rPr>
          <w:rFonts w:ascii="Times New Roman" w:hAnsi="Times New Roman"/>
          <w:sz w:val="24"/>
          <w:szCs w:val="24"/>
        </w:rPr>
      </w:pPr>
      <w:r w:rsidRPr="00F14B11">
        <w:rPr>
          <w:rFonts w:ascii="Times New Roman" w:hAnsi="Times New Roman"/>
          <w:sz w:val="24"/>
          <w:szCs w:val="24"/>
        </w:rPr>
        <w:t>Dyrektor Muzeum im. Jacka Malczewskiego w Radomiu</w:t>
      </w:r>
    </w:p>
    <w:p w14:paraId="5FC11A65" w14:textId="77777777" w:rsidR="00E31469" w:rsidRPr="00F14B11" w:rsidRDefault="00E31469" w:rsidP="00E31469">
      <w:pPr>
        <w:spacing w:after="0" w:line="240" w:lineRule="auto"/>
        <w:rPr>
          <w:rFonts w:ascii="Times New Roman" w:hAnsi="Times New Roman"/>
          <w:sz w:val="24"/>
          <w:szCs w:val="24"/>
        </w:rPr>
      </w:pPr>
      <w:r w:rsidRPr="00F14B11">
        <w:rPr>
          <w:rFonts w:ascii="Times New Roman" w:hAnsi="Times New Roman"/>
          <w:sz w:val="24"/>
          <w:szCs w:val="24"/>
        </w:rPr>
        <w:t>Adam Zieleziński</w:t>
      </w:r>
    </w:p>
    <w:p w14:paraId="0E1E8D08" w14:textId="77777777" w:rsidR="00E559EC" w:rsidRPr="00F14B11" w:rsidRDefault="00E559EC" w:rsidP="00F549A0">
      <w:pPr>
        <w:spacing w:after="0" w:line="240" w:lineRule="auto"/>
        <w:jc w:val="both"/>
        <w:rPr>
          <w:rFonts w:ascii="Times New Roman" w:hAnsi="Times New Roman"/>
          <w:color w:val="000000"/>
          <w:sz w:val="24"/>
          <w:szCs w:val="24"/>
        </w:rPr>
      </w:pPr>
    </w:p>
    <w:sectPr w:rsidR="00E559EC" w:rsidRPr="00F14B11" w:rsidSect="004C30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A097" w14:textId="77777777" w:rsidR="007922C3" w:rsidRDefault="007922C3" w:rsidP="002A55CE">
      <w:pPr>
        <w:spacing w:after="0" w:line="240" w:lineRule="auto"/>
      </w:pPr>
      <w:r>
        <w:separator/>
      </w:r>
    </w:p>
  </w:endnote>
  <w:endnote w:type="continuationSeparator" w:id="0">
    <w:p w14:paraId="3C05A615" w14:textId="77777777" w:rsidR="007922C3" w:rsidRDefault="007922C3" w:rsidP="002A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9359"/>
      <w:docPartObj>
        <w:docPartGallery w:val="Page Numbers (Bottom of Page)"/>
        <w:docPartUnique/>
      </w:docPartObj>
    </w:sdtPr>
    <w:sdtEndPr/>
    <w:sdtContent>
      <w:p w14:paraId="3A0F5231" w14:textId="0EDBCE3A" w:rsidR="00AB2DFD" w:rsidRDefault="00AB2DFD">
        <w:pPr>
          <w:pStyle w:val="Stopka"/>
          <w:jc w:val="right"/>
        </w:pPr>
        <w:r>
          <w:fldChar w:fldCharType="begin"/>
        </w:r>
        <w:r>
          <w:instrText xml:space="preserve"> PAGE   \* MERGEFORMAT </w:instrText>
        </w:r>
        <w:r>
          <w:fldChar w:fldCharType="separate"/>
        </w:r>
        <w:r w:rsidR="00F31218">
          <w:rPr>
            <w:noProof/>
          </w:rPr>
          <w:t>8</w:t>
        </w:r>
        <w:r>
          <w:rPr>
            <w:noProof/>
          </w:rPr>
          <w:fldChar w:fldCharType="end"/>
        </w:r>
      </w:p>
    </w:sdtContent>
  </w:sdt>
  <w:p w14:paraId="78D0EC5A" w14:textId="77777777" w:rsidR="00AB2DFD" w:rsidRDefault="00AB2DF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097E" w14:textId="77777777" w:rsidR="007922C3" w:rsidRDefault="007922C3" w:rsidP="002A55CE">
      <w:pPr>
        <w:spacing w:after="0" w:line="240" w:lineRule="auto"/>
      </w:pPr>
      <w:r>
        <w:separator/>
      </w:r>
    </w:p>
  </w:footnote>
  <w:footnote w:type="continuationSeparator" w:id="0">
    <w:p w14:paraId="70245DEF" w14:textId="77777777" w:rsidR="007922C3" w:rsidRDefault="007922C3" w:rsidP="002A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C3"/>
    <w:multiLevelType w:val="hybridMultilevel"/>
    <w:tmpl w:val="8B42E94E"/>
    <w:lvl w:ilvl="0" w:tplc="B4F6DF96">
      <w:start w:val="1"/>
      <w:numFmt w:val="decimal"/>
      <w:lvlText w:val="%1)"/>
      <w:lvlJc w:val="left"/>
      <w:pPr>
        <w:tabs>
          <w:tab w:val="num" w:pos="360"/>
        </w:tabs>
        <w:ind w:left="360" w:hanging="360"/>
      </w:pPr>
    </w:lvl>
    <w:lvl w:ilvl="1" w:tplc="0212A842">
      <w:start w:val="1"/>
      <w:numFmt w:val="lowerLetter"/>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DA7966"/>
    <w:multiLevelType w:val="hybridMultilevel"/>
    <w:tmpl w:val="81C4CCC8"/>
    <w:lvl w:ilvl="0" w:tplc="B0F4FEA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CC50B30"/>
    <w:multiLevelType w:val="hybridMultilevel"/>
    <w:tmpl w:val="904C5A3E"/>
    <w:lvl w:ilvl="0" w:tplc="9B9A1310">
      <w:start w:val="1"/>
      <w:numFmt w:val="decimal"/>
      <w:suff w:val="nothing"/>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C0C87"/>
    <w:multiLevelType w:val="hybridMultilevel"/>
    <w:tmpl w:val="77AA12C8"/>
    <w:lvl w:ilvl="0" w:tplc="E0F00A9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 w15:restartNumberingAfterBreak="0">
    <w:nsid w:val="15DF4775"/>
    <w:multiLevelType w:val="hybridMultilevel"/>
    <w:tmpl w:val="0102F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0568F"/>
    <w:multiLevelType w:val="hybridMultilevel"/>
    <w:tmpl w:val="14F42EEE"/>
    <w:lvl w:ilvl="0" w:tplc="E990D988">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F118D01C">
      <w:start w:val="1"/>
      <w:numFmt w:val="decimal"/>
      <w:lvlText w:val="%3)"/>
      <w:lvlJc w:val="left"/>
      <w:pPr>
        <w:ind w:left="-180" w:hanging="180"/>
      </w:pPr>
      <w:rPr>
        <w:b w:val="0"/>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C27C09"/>
    <w:multiLevelType w:val="hybridMultilevel"/>
    <w:tmpl w:val="55CE13A0"/>
    <w:lvl w:ilvl="0" w:tplc="E0F00A94">
      <w:start w:val="1"/>
      <w:numFmt w:val="bullet"/>
      <w:lvlText w:val=""/>
      <w:lvlJc w:val="left"/>
      <w:pPr>
        <w:tabs>
          <w:tab w:val="num" w:pos="1068"/>
        </w:tabs>
        <w:ind w:left="1068" w:hanging="360"/>
      </w:pPr>
      <w:rPr>
        <w:rFonts w:ascii="Symbol" w:hAnsi="Symbol" w:hint="default"/>
      </w:rPr>
    </w:lvl>
    <w:lvl w:ilvl="1" w:tplc="0415000B">
      <w:start w:val="1"/>
      <w:numFmt w:val="bullet"/>
      <w:lvlText w:val=""/>
      <w:lvlJc w:val="left"/>
      <w:pPr>
        <w:tabs>
          <w:tab w:val="num" w:pos="1788"/>
        </w:tabs>
        <w:ind w:left="1788" w:hanging="360"/>
      </w:pPr>
      <w:rPr>
        <w:rFonts w:ascii="Wingdings" w:hAnsi="Wingdings" w:hint="default"/>
      </w:rPr>
    </w:lvl>
    <w:lvl w:ilvl="2" w:tplc="B5B467E2">
      <w:start w:val="1"/>
      <w:numFmt w:val="bullet"/>
      <w:lvlText w:val=""/>
      <w:lvlJc w:val="left"/>
      <w:pPr>
        <w:tabs>
          <w:tab w:val="num" w:pos="2508"/>
        </w:tabs>
        <w:ind w:left="2508" w:hanging="360"/>
      </w:pPr>
      <w:rPr>
        <w:rFonts w:ascii="Wingdings" w:hAnsi="Wingdings" w:hint="default"/>
        <w:color w:val="auto"/>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AC53804"/>
    <w:multiLevelType w:val="hybridMultilevel"/>
    <w:tmpl w:val="3E1E7526"/>
    <w:lvl w:ilvl="0" w:tplc="922E794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44702"/>
    <w:multiLevelType w:val="hybridMultilevel"/>
    <w:tmpl w:val="97DE9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AE3F86"/>
    <w:multiLevelType w:val="hybridMultilevel"/>
    <w:tmpl w:val="F7E49F16"/>
    <w:lvl w:ilvl="0" w:tplc="59E2A2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16D1F"/>
    <w:multiLevelType w:val="hybridMultilevel"/>
    <w:tmpl w:val="11DA22AE"/>
    <w:lvl w:ilvl="0" w:tplc="46242B86">
      <w:start w:val="1"/>
      <w:numFmt w:val="lowerLetter"/>
      <w:lvlText w:val="%1)"/>
      <w:lvlJc w:val="left"/>
      <w:pPr>
        <w:tabs>
          <w:tab w:val="num" w:pos="2340"/>
        </w:tabs>
        <w:ind w:left="234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E300A"/>
    <w:multiLevelType w:val="hybridMultilevel"/>
    <w:tmpl w:val="4BD49322"/>
    <w:lvl w:ilvl="0" w:tplc="6E2648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64381"/>
    <w:multiLevelType w:val="hybridMultilevel"/>
    <w:tmpl w:val="0BF877D4"/>
    <w:lvl w:ilvl="0" w:tplc="DD5807AE">
      <w:start w:val="1"/>
      <w:numFmt w:val="decimal"/>
      <w:lvlText w:val="%1."/>
      <w:lvlJc w:val="left"/>
      <w:pPr>
        <w:tabs>
          <w:tab w:val="num" w:pos="360"/>
        </w:tabs>
        <w:ind w:left="360" w:hanging="360"/>
      </w:pPr>
      <w:rPr>
        <w:rFonts w:hint="default"/>
        <w:b/>
      </w:rPr>
    </w:lvl>
    <w:lvl w:ilvl="1" w:tplc="AD704B32">
      <w:start w:val="1"/>
      <w:numFmt w:val="decimal"/>
      <w:lvlText w:val="%2."/>
      <w:lvlJc w:val="left"/>
      <w:pPr>
        <w:tabs>
          <w:tab w:val="num" w:pos="360"/>
        </w:tabs>
        <w:ind w:left="360" w:hanging="360"/>
      </w:pPr>
      <w:rPr>
        <w:rFonts w:hint="default"/>
        <w:b/>
      </w:rPr>
    </w:lvl>
    <w:lvl w:ilvl="2" w:tplc="6D560C56">
      <w:start w:val="1"/>
      <w:numFmt w:val="decimal"/>
      <w:lvlText w:val="%3)"/>
      <w:lvlJc w:val="left"/>
      <w:pPr>
        <w:tabs>
          <w:tab w:val="num" w:pos="2340"/>
        </w:tabs>
        <w:ind w:left="2340" w:hanging="360"/>
      </w:pPr>
      <w:rPr>
        <w:b w:val="0"/>
      </w:rPr>
    </w:lvl>
    <w:lvl w:ilvl="3" w:tplc="0A92D448">
      <w:start w:val="6"/>
      <w:numFmt w:val="upperRoman"/>
      <w:lvlText w:val="%4."/>
      <w:lvlJc w:val="left"/>
      <w:pPr>
        <w:tabs>
          <w:tab w:val="num" w:pos="2160"/>
        </w:tabs>
        <w:ind w:left="3240" w:hanging="720"/>
      </w:pPr>
      <w:rPr>
        <w:rFonts w:hint="default"/>
        <w:b/>
      </w:rPr>
    </w:lvl>
    <w:lvl w:ilvl="4" w:tplc="83F6047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AF778F"/>
    <w:multiLevelType w:val="hybridMultilevel"/>
    <w:tmpl w:val="BED48076"/>
    <w:lvl w:ilvl="0" w:tplc="C97AE38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0878DC"/>
    <w:multiLevelType w:val="multilevel"/>
    <w:tmpl w:val="7DC6A988"/>
    <w:lvl w:ilvl="0">
      <w:start w:val="3"/>
      <w:numFmt w:val="decimal"/>
      <w:lvlText w:val="%1."/>
      <w:lvlJc w:val="left"/>
      <w:pPr>
        <w:ind w:left="720" w:hanging="360"/>
      </w:pPr>
      <w:rPr>
        <w:rFonts w:hint="default"/>
        <w:b/>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3DF3CC2"/>
    <w:multiLevelType w:val="hybridMultilevel"/>
    <w:tmpl w:val="F3DCD3EA"/>
    <w:lvl w:ilvl="0" w:tplc="9D9CFE32">
      <w:start w:val="1"/>
      <w:numFmt w:val="decimal"/>
      <w:lvlText w:val="%1)"/>
      <w:lvlJc w:val="left"/>
      <w:pPr>
        <w:tabs>
          <w:tab w:val="num" w:pos="360"/>
        </w:tabs>
        <w:ind w:left="360" w:hanging="360"/>
      </w:pPr>
      <w:rPr>
        <w:rFonts w:hint="default"/>
      </w:rPr>
    </w:lvl>
    <w:lvl w:ilvl="1" w:tplc="27983CB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872BE9"/>
    <w:multiLevelType w:val="hybridMultilevel"/>
    <w:tmpl w:val="6C8E1D94"/>
    <w:lvl w:ilvl="0" w:tplc="A9E44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A7924"/>
    <w:multiLevelType w:val="hybridMultilevel"/>
    <w:tmpl w:val="07580058"/>
    <w:lvl w:ilvl="0" w:tplc="04150011">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6B136F"/>
    <w:multiLevelType w:val="multilevel"/>
    <w:tmpl w:val="AC166F6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56E8B"/>
    <w:multiLevelType w:val="hybridMultilevel"/>
    <w:tmpl w:val="7D70A25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B4FDF"/>
    <w:multiLevelType w:val="multilevel"/>
    <w:tmpl w:val="B9545D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4414BA"/>
    <w:multiLevelType w:val="multilevel"/>
    <w:tmpl w:val="B9545D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E70CEA"/>
    <w:multiLevelType w:val="hybridMultilevel"/>
    <w:tmpl w:val="104A5072"/>
    <w:lvl w:ilvl="0" w:tplc="E0F00A94">
      <w:start w:val="1"/>
      <w:numFmt w:val="bullet"/>
      <w:lvlText w:val=""/>
      <w:lvlJc w:val="left"/>
      <w:pPr>
        <w:tabs>
          <w:tab w:val="num" w:pos="1068"/>
        </w:tabs>
        <w:ind w:left="1068" w:hanging="360"/>
      </w:pPr>
      <w:rPr>
        <w:rFonts w:ascii="Symbol" w:hAnsi="Symbol" w:hint="default"/>
      </w:rPr>
    </w:lvl>
    <w:lvl w:ilvl="1" w:tplc="0415000B">
      <w:start w:val="1"/>
      <w:numFmt w:val="bullet"/>
      <w:lvlText w:val=""/>
      <w:lvlJc w:val="left"/>
      <w:pPr>
        <w:tabs>
          <w:tab w:val="num" w:pos="1788"/>
        </w:tabs>
        <w:ind w:left="1788" w:hanging="360"/>
      </w:pPr>
      <w:rPr>
        <w:rFonts w:ascii="Wingdings" w:hAnsi="Wingdings" w:hint="default"/>
      </w:rPr>
    </w:lvl>
    <w:lvl w:ilvl="2" w:tplc="B5B467E2">
      <w:start w:val="1"/>
      <w:numFmt w:val="bullet"/>
      <w:lvlText w:val=""/>
      <w:lvlJc w:val="left"/>
      <w:pPr>
        <w:tabs>
          <w:tab w:val="num" w:pos="2508"/>
        </w:tabs>
        <w:ind w:left="2508" w:hanging="360"/>
      </w:pPr>
      <w:rPr>
        <w:rFonts w:ascii="Wingdings" w:hAnsi="Wingdings" w:hint="default"/>
        <w:color w:val="auto"/>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3567590"/>
    <w:multiLevelType w:val="hybridMultilevel"/>
    <w:tmpl w:val="9A18F10A"/>
    <w:lvl w:ilvl="0" w:tplc="7AF6B5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85C56"/>
    <w:multiLevelType w:val="hybridMultilevel"/>
    <w:tmpl w:val="3724E43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57A93A57"/>
    <w:multiLevelType w:val="hybridMultilevel"/>
    <w:tmpl w:val="0B12FE14"/>
    <w:lvl w:ilvl="0" w:tplc="CE80BBC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B7BFB"/>
    <w:multiLevelType w:val="multilevel"/>
    <w:tmpl w:val="4378A676"/>
    <w:lvl w:ilvl="0">
      <w:start w:val="3"/>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7" w15:restartNumberingAfterBreak="0">
    <w:nsid w:val="5B6E5B32"/>
    <w:multiLevelType w:val="multilevel"/>
    <w:tmpl w:val="E9F03542"/>
    <w:lvl w:ilvl="0">
      <w:start w:val="1"/>
      <w:numFmt w:val="decimal"/>
      <w:lvlText w:val="%1."/>
      <w:lvlJc w:val="left"/>
      <w:pPr>
        <w:ind w:left="360" w:hanging="360"/>
      </w:pPr>
      <w:rPr>
        <w:rFonts w:hint="default"/>
        <w:b/>
      </w:rPr>
    </w:lvl>
    <w:lvl w:ilvl="1">
      <w:start w:val="1"/>
      <w:numFmt w:val="lowerLetter"/>
      <w:lvlText w:val="%2)"/>
      <w:lvlJc w:val="left"/>
      <w:pPr>
        <w:tabs>
          <w:tab w:val="num" w:pos="938"/>
        </w:tabs>
        <w:ind w:left="938" w:hanging="360"/>
      </w:pPr>
      <w:rPr>
        <w:rFonts w:hint="default"/>
        <w:b/>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8" w15:restartNumberingAfterBreak="0">
    <w:nsid w:val="5EFF1593"/>
    <w:multiLevelType w:val="hybridMultilevel"/>
    <w:tmpl w:val="BBE25620"/>
    <w:lvl w:ilvl="0" w:tplc="06B0EF6C">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51815"/>
    <w:multiLevelType w:val="hybridMultilevel"/>
    <w:tmpl w:val="BEDEE694"/>
    <w:lvl w:ilvl="0" w:tplc="2F0C64DA">
      <w:start w:val="4"/>
      <w:numFmt w:val="upperRoman"/>
      <w:lvlText w:val="%1."/>
      <w:lvlJc w:val="left"/>
      <w:pPr>
        <w:tabs>
          <w:tab w:val="num" w:pos="66"/>
        </w:tabs>
        <w:ind w:left="1146" w:hanging="720"/>
      </w:pPr>
      <w:rPr>
        <w:rFonts w:hint="default"/>
        <w:b/>
      </w:rPr>
    </w:lvl>
    <w:lvl w:ilvl="1" w:tplc="3B9052E4">
      <w:start w:val="1"/>
      <w:numFmt w:val="decimal"/>
      <w:lvlText w:val="%2)"/>
      <w:lvlJc w:val="left"/>
      <w:pPr>
        <w:tabs>
          <w:tab w:val="num" w:pos="360"/>
        </w:tabs>
        <w:ind w:left="360" w:hanging="360"/>
      </w:pPr>
      <w:rPr>
        <w:rFonts w:hint="default"/>
        <w:b w:val="0"/>
        <w:i w:val="0"/>
      </w:rPr>
    </w:lvl>
    <w:lvl w:ilvl="2" w:tplc="46242B86">
      <w:start w:val="1"/>
      <w:numFmt w:val="lowerLetter"/>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2DD01A7"/>
    <w:multiLevelType w:val="hybridMultilevel"/>
    <w:tmpl w:val="52C0E7AE"/>
    <w:lvl w:ilvl="0" w:tplc="C94AC9B8">
      <w:start w:val="1"/>
      <w:numFmt w:val="lowerLetter"/>
      <w:lvlText w:val="%1)"/>
      <w:lvlJc w:val="left"/>
      <w:pPr>
        <w:ind w:left="720" w:hanging="360"/>
      </w:pPr>
      <w:rPr>
        <w:rFonts w:ascii="Calibri" w:eastAsia="Calibri" w:hAnsi="Calibri" w:cs="Times New Roman"/>
        <w:b/>
      </w:rPr>
    </w:lvl>
    <w:lvl w:ilvl="1" w:tplc="E7DA5070">
      <w:start w:val="2"/>
      <w:numFmt w:val="decimal"/>
      <w:lvlText w:val="%2."/>
      <w:lvlJc w:val="left"/>
      <w:pPr>
        <w:tabs>
          <w:tab w:val="num" w:pos="1440"/>
        </w:tabs>
        <w:ind w:left="1440" w:hanging="360"/>
      </w:pPr>
      <w:rPr>
        <w:rFonts w:hint="default"/>
        <w:b/>
      </w:rPr>
    </w:lvl>
    <w:lvl w:ilvl="2" w:tplc="0415001B">
      <w:start w:val="1"/>
      <w:numFmt w:val="lowerRoman"/>
      <w:lvlText w:val="%3."/>
      <w:lvlJc w:val="right"/>
      <w:pPr>
        <w:ind w:left="2160" w:hanging="180"/>
      </w:pPr>
    </w:lvl>
    <w:lvl w:ilvl="3" w:tplc="BD90DA40">
      <w:start w:val="1"/>
      <w:numFmt w:val="decimal"/>
      <w:lvlText w:val="%4."/>
      <w:lvlJc w:val="left"/>
      <w:pPr>
        <w:ind w:left="2880" w:hanging="360"/>
      </w:pPr>
      <w:rPr>
        <w:b/>
      </w:rPr>
    </w:lvl>
    <w:lvl w:ilvl="4" w:tplc="B950CF1C">
      <w:start w:val="5"/>
      <w:numFmt w:val="decimal"/>
      <w:lvlText w:val="%5."/>
      <w:lvlJc w:val="left"/>
      <w:pPr>
        <w:tabs>
          <w:tab w:val="num" w:pos="360"/>
        </w:tabs>
        <w:ind w:left="36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B2534"/>
    <w:multiLevelType w:val="hybridMultilevel"/>
    <w:tmpl w:val="0CE06B38"/>
    <w:lvl w:ilvl="0" w:tplc="3B9052E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A713C"/>
    <w:multiLevelType w:val="multilevel"/>
    <w:tmpl w:val="105CDA56"/>
    <w:lvl w:ilvl="0">
      <w:start w:val="1"/>
      <w:numFmt w:val="decimal"/>
      <w:lvlText w:val="%1."/>
      <w:lvlJc w:val="left"/>
      <w:pPr>
        <w:ind w:left="502"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301BB0"/>
    <w:multiLevelType w:val="multilevel"/>
    <w:tmpl w:val="63E0E6A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49F488A"/>
    <w:multiLevelType w:val="hybridMultilevel"/>
    <w:tmpl w:val="A83A2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21"/>
  </w:num>
  <w:num w:numId="4">
    <w:abstractNumId w:val="7"/>
  </w:num>
  <w:num w:numId="5">
    <w:abstractNumId w:val="29"/>
  </w:num>
  <w:num w:numId="6">
    <w:abstractNumId w:val="5"/>
  </w:num>
  <w:num w:numId="7">
    <w:abstractNumId w:val="30"/>
  </w:num>
  <w:num w:numId="8">
    <w:abstractNumId w:val="13"/>
  </w:num>
  <w:num w:numId="9">
    <w:abstractNumId w:val="23"/>
  </w:num>
  <w:num w:numId="10">
    <w:abstractNumId w:val="14"/>
  </w:num>
  <w:num w:numId="11">
    <w:abstractNumId w:val="18"/>
  </w:num>
  <w:num w:numId="12">
    <w:abstractNumId w:val="26"/>
  </w:num>
  <w:num w:numId="13">
    <w:abstractNumId w:val="27"/>
  </w:num>
  <w:num w:numId="14">
    <w:abstractNumId w:val="15"/>
  </w:num>
  <w:num w:numId="15">
    <w:abstractNumId w:val="11"/>
  </w:num>
  <w:num w:numId="16">
    <w:abstractNumId w:val="9"/>
  </w:num>
  <w:num w:numId="17">
    <w:abstractNumId w:val="33"/>
  </w:num>
  <w:num w:numId="18">
    <w:abstractNumId w:val="1"/>
  </w:num>
  <w:num w:numId="19">
    <w:abstractNumId w:val="32"/>
  </w:num>
  <w:num w:numId="20">
    <w:abstractNumId w:val="20"/>
  </w:num>
  <w:num w:numId="21">
    <w:abstractNumId w:val="4"/>
  </w:num>
  <w:num w:numId="22">
    <w:abstractNumId w:val="31"/>
  </w:num>
  <w:num w:numId="23">
    <w:abstractNumId w:val="28"/>
  </w:num>
  <w:num w:numId="24">
    <w:abstractNumId w:val="2"/>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3"/>
  </w:num>
  <w:num w:numId="30">
    <w:abstractNumId w:val="25"/>
  </w:num>
  <w:num w:numId="31">
    <w:abstractNumId w:val="8"/>
  </w:num>
  <w:num w:numId="32">
    <w:abstractNumId w:val="16"/>
  </w:num>
  <w:num w:numId="33">
    <w:abstractNumId w:val="19"/>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E3"/>
    <w:rsid w:val="00004BC4"/>
    <w:rsid w:val="000072FD"/>
    <w:rsid w:val="00030C0C"/>
    <w:rsid w:val="00031110"/>
    <w:rsid w:val="00031872"/>
    <w:rsid w:val="00040180"/>
    <w:rsid w:val="000416C9"/>
    <w:rsid w:val="0005242B"/>
    <w:rsid w:val="000533AC"/>
    <w:rsid w:val="0005545C"/>
    <w:rsid w:val="000622EE"/>
    <w:rsid w:val="0006653E"/>
    <w:rsid w:val="00070016"/>
    <w:rsid w:val="00073188"/>
    <w:rsid w:val="00074A2C"/>
    <w:rsid w:val="00075AFC"/>
    <w:rsid w:val="00081657"/>
    <w:rsid w:val="00081815"/>
    <w:rsid w:val="000831C4"/>
    <w:rsid w:val="00086F44"/>
    <w:rsid w:val="000909F7"/>
    <w:rsid w:val="000947AC"/>
    <w:rsid w:val="00095618"/>
    <w:rsid w:val="00095E06"/>
    <w:rsid w:val="000A3061"/>
    <w:rsid w:val="000A373D"/>
    <w:rsid w:val="000A5F79"/>
    <w:rsid w:val="000B0296"/>
    <w:rsid w:val="000B33B2"/>
    <w:rsid w:val="000C6CF8"/>
    <w:rsid w:val="000D209E"/>
    <w:rsid w:val="000D2476"/>
    <w:rsid w:val="000D58DD"/>
    <w:rsid w:val="000D5B02"/>
    <w:rsid w:val="000D7935"/>
    <w:rsid w:val="000E28F3"/>
    <w:rsid w:val="000F26FB"/>
    <w:rsid w:val="000F2EE8"/>
    <w:rsid w:val="000F3173"/>
    <w:rsid w:val="000F387D"/>
    <w:rsid w:val="000F3EF1"/>
    <w:rsid w:val="000F71B2"/>
    <w:rsid w:val="0010275D"/>
    <w:rsid w:val="00114218"/>
    <w:rsid w:val="00117759"/>
    <w:rsid w:val="00121D1F"/>
    <w:rsid w:val="00125B02"/>
    <w:rsid w:val="00126556"/>
    <w:rsid w:val="00133A15"/>
    <w:rsid w:val="00133F38"/>
    <w:rsid w:val="001420D8"/>
    <w:rsid w:val="0014301C"/>
    <w:rsid w:val="00147A10"/>
    <w:rsid w:val="00150832"/>
    <w:rsid w:val="001514C9"/>
    <w:rsid w:val="001533B7"/>
    <w:rsid w:val="00153CD9"/>
    <w:rsid w:val="00161573"/>
    <w:rsid w:val="00166789"/>
    <w:rsid w:val="00167316"/>
    <w:rsid w:val="00173D68"/>
    <w:rsid w:val="00174176"/>
    <w:rsid w:val="0018500A"/>
    <w:rsid w:val="0019441F"/>
    <w:rsid w:val="00197141"/>
    <w:rsid w:val="001A136A"/>
    <w:rsid w:val="001B1A92"/>
    <w:rsid w:val="001B26EB"/>
    <w:rsid w:val="001B686A"/>
    <w:rsid w:val="001C0BD9"/>
    <w:rsid w:val="001C7F1D"/>
    <w:rsid w:val="001D14DC"/>
    <w:rsid w:val="001D5DDB"/>
    <w:rsid w:val="001D7197"/>
    <w:rsid w:val="001E1492"/>
    <w:rsid w:val="001F5A66"/>
    <w:rsid w:val="001F6C09"/>
    <w:rsid w:val="001F74DA"/>
    <w:rsid w:val="00200B18"/>
    <w:rsid w:val="00200E4B"/>
    <w:rsid w:val="002049E2"/>
    <w:rsid w:val="00210D9A"/>
    <w:rsid w:val="0021252E"/>
    <w:rsid w:val="002132A4"/>
    <w:rsid w:val="002209D3"/>
    <w:rsid w:val="00220CF7"/>
    <w:rsid w:val="00222385"/>
    <w:rsid w:val="00225578"/>
    <w:rsid w:val="00231147"/>
    <w:rsid w:val="00234563"/>
    <w:rsid w:val="0023782B"/>
    <w:rsid w:val="00237A13"/>
    <w:rsid w:val="00240BE2"/>
    <w:rsid w:val="00241E51"/>
    <w:rsid w:val="002428B7"/>
    <w:rsid w:val="002438D2"/>
    <w:rsid w:val="00247581"/>
    <w:rsid w:val="00247BF6"/>
    <w:rsid w:val="00247C4E"/>
    <w:rsid w:val="00250F7B"/>
    <w:rsid w:val="00260D8D"/>
    <w:rsid w:val="0027016A"/>
    <w:rsid w:val="00271692"/>
    <w:rsid w:val="00274E35"/>
    <w:rsid w:val="00277A57"/>
    <w:rsid w:val="00283059"/>
    <w:rsid w:val="00286AEF"/>
    <w:rsid w:val="00287A35"/>
    <w:rsid w:val="00290DF3"/>
    <w:rsid w:val="00296FA6"/>
    <w:rsid w:val="00297E73"/>
    <w:rsid w:val="002A1457"/>
    <w:rsid w:val="002A4BA3"/>
    <w:rsid w:val="002A55CE"/>
    <w:rsid w:val="002B21AA"/>
    <w:rsid w:val="002B74B3"/>
    <w:rsid w:val="002B785B"/>
    <w:rsid w:val="002C2A1B"/>
    <w:rsid w:val="002C5540"/>
    <w:rsid w:val="002C69E0"/>
    <w:rsid w:val="002D4F5F"/>
    <w:rsid w:val="002E1C7F"/>
    <w:rsid w:val="002E36E3"/>
    <w:rsid w:val="002E4BC1"/>
    <w:rsid w:val="002E6987"/>
    <w:rsid w:val="003023DF"/>
    <w:rsid w:val="003051BF"/>
    <w:rsid w:val="00306C27"/>
    <w:rsid w:val="00317508"/>
    <w:rsid w:val="00321711"/>
    <w:rsid w:val="003349F2"/>
    <w:rsid w:val="003400A9"/>
    <w:rsid w:val="003425F0"/>
    <w:rsid w:val="003462F0"/>
    <w:rsid w:val="003521C9"/>
    <w:rsid w:val="00353246"/>
    <w:rsid w:val="00354034"/>
    <w:rsid w:val="00354557"/>
    <w:rsid w:val="0035622B"/>
    <w:rsid w:val="00363996"/>
    <w:rsid w:val="003713C3"/>
    <w:rsid w:val="00372939"/>
    <w:rsid w:val="00373270"/>
    <w:rsid w:val="00381DEE"/>
    <w:rsid w:val="00382EC5"/>
    <w:rsid w:val="0038458E"/>
    <w:rsid w:val="00384FEE"/>
    <w:rsid w:val="00386D07"/>
    <w:rsid w:val="0039185F"/>
    <w:rsid w:val="0039581C"/>
    <w:rsid w:val="003958A9"/>
    <w:rsid w:val="003A2551"/>
    <w:rsid w:val="003A5DDE"/>
    <w:rsid w:val="003B3770"/>
    <w:rsid w:val="003C1F90"/>
    <w:rsid w:val="003C2988"/>
    <w:rsid w:val="003C4782"/>
    <w:rsid w:val="003C531C"/>
    <w:rsid w:val="003D383B"/>
    <w:rsid w:val="003D3FC7"/>
    <w:rsid w:val="003D6138"/>
    <w:rsid w:val="003D633F"/>
    <w:rsid w:val="003D71F5"/>
    <w:rsid w:val="003E14FC"/>
    <w:rsid w:val="003E2571"/>
    <w:rsid w:val="003E3678"/>
    <w:rsid w:val="003E3FF4"/>
    <w:rsid w:val="003E4849"/>
    <w:rsid w:val="003F7408"/>
    <w:rsid w:val="004026F3"/>
    <w:rsid w:val="00403C7F"/>
    <w:rsid w:val="004213F1"/>
    <w:rsid w:val="00422E4E"/>
    <w:rsid w:val="00423A4E"/>
    <w:rsid w:val="00425D93"/>
    <w:rsid w:val="0043004A"/>
    <w:rsid w:val="004323EE"/>
    <w:rsid w:val="00440E20"/>
    <w:rsid w:val="0044290D"/>
    <w:rsid w:val="00445F99"/>
    <w:rsid w:val="004553E7"/>
    <w:rsid w:val="00456C04"/>
    <w:rsid w:val="00461C4E"/>
    <w:rsid w:val="0046224C"/>
    <w:rsid w:val="0047089C"/>
    <w:rsid w:val="00470941"/>
    <w:rsid w:val="0047143A"/>
    <w:rsid w:val="004744A8"/>
    <w:rsid w:val="00476C11"/>
    <w:rsid w:val="00484B10"/>
    <w:rsid w:val="00487F63"/>
    <w:rsid w:val="0049582D"/>
    <w:rsid w:val="004960AE"/>
    <w:rsid w:val="004A3FE0"/>
    <w:rsid w:val="004A71F3"/>
    <w:rsid w:val="004A7AF2"/>
    <w:rsid w:val="004B1459"/>
    <w:rsid w:val="004B46A2"/>
    <w:rsid w:val="004B5F34"/>
    <w:rsid w:val="004B7AED"/>
    <w:rsid w:val="004C30EA"/>
    <w:rsid w:val="004C59EC"/>
    <w:rsid w:val="004D1ECB"/>
    <w:rsid w:val="004D212B"/>
    <w:rsid w:val="004E352A"/>
    <w:rsid w:val="004E5AB9"/>
    <w:rsid w:val="004F4BA9"/>
    <w:rsid w:val="004F7B85"/>
    <w:rsid w:val="00500875"/>
    <w:rsid w:val="00505D8B"/>
    <w:rsid w:val="00506C87"/>
    <w:rsid w:val="00510067"/>
    <w:rsid w:val="00515036"/>
    <w:rsid w:val="00520C9C"/>
    <w:rsid w:val="005213C5"/>
    <w:rsid w:val="00521BC7"/>
    <w:rsid w:val="00522AF6"/>
    <w:rsid w:val="00523965"/>
    <w:rsid w:val="00525565"/>
    <w:rsid w:val="005269FB"/>
    <w:rsid w:val="00533368"/>
    <w:rsid w:val="0053488E"/>
    <w:rsid w:val="00546B9D"/>
    <w:rsid w:val="00547218"/>
    <w:rsid w:val="005514F9"/>
    <w:rsid w:val="005552BB"/>
    <w:rsid w:val="00557BA4"/>
    <w:rsid w:val="005608F0"/>
    <w:rsid w:val="00561B34"/>
    <w:rsid w:val="005703BF"/>
    <w:rsid w:val="00571822"/>
    <w:rsid w:val="00572402"/>
    <w:rsid w:val="00573DCA"/>
    <w:rsid w:val="005746BB"/>
    <w:rsid w:val="00580C42"/>
    <w:rsid w:val="005829CB"/>
    <w:rsid w:val="00584850"/>
    <w:rsid w:val="00584889"/>
    <w:rsid w:val="005900FB"/>
    <w:rsid w:val="005971F5"/>
    <w:rsid w:val="005A1BC5"/>
    <w:rsid w:val="005A6F5D"/>
    <w:rsid w:val="005B056F"/>
    <w:rsid w:val="005B44BF"/>
    <w:rsid w:val="005B6EC6"/>
    <w:rsid w:val="005C1AC2"/>
    <w:rsid w:val="005D1705"/>
    <w:rsid w:val="005D213A"/>
    <w:rsid w:val="005D66F1"/>
    <w:rsid w:val="005E173B"/>
    <w:rsid w:val="005E2EB8"/>
    <w:rsid w:val="005E34EE"/>
    <w:rsid w:val="005E405F"/>
    <w:rsid w:val="005F30E7"/>
    <w:rsid w:val="005F31D4"/>
    <w:rsid w:val="005F3BD9"/>
    <w:rsid w:val="005F75FA"/>
    <w:rsid w:val="0060159C"/>
    <w:rsid w:val="006061AE"/>
    <w:rsid w:val="006104A1"/>
    <w:rsid w:val="006106DC"/>
    <w:rsid w:val="00612A3C"/>
    <w:rsid w:val="00614944"/>
    <w:rsid w:val="00616214"/>
    <w:rsid w:val="006219B2"/>
    <w:rsid w:val="00622A6B"/>
    <w:rsid w:val="00622B3F"/>
    <w:rsid w:val="00632606"/>
    <w:rsid w:val="006415FE"/>
    <w:rsid w:val="00641711"/>
    <w:rsid w:val="0064201A"/>
    <w:rsid w:val="006437FF"/>
    <w:rsid w:val="00646D9B"/>
    <w:rsid w:val="006554F0"/>
    <w:rsid w:val="00655E04"/>
    <w:rsid w:val="006573E4"/>
    <w:rsid w:val="00664BDA"/>
    <w:rsid w:val="00666931"/>
    <w:rsid w:val="00666ECF"/>
    <w:rsid w:val="00670577"/>
    <w:rsid w:val="00671D97"/>
    <w:rsid w:val="00685D2C"/>
    <w:rsid w:val="00687188"/>
    <w:rsid w:val="00690012"/>
    <w:rsid w:val="006A43BF"/>
    <w:rsid w:val="006A61DA"/>
    <w:rsid w:val="006B0EF7"/>
    <w:rsid w:val="006B34F2"/>
    <w:rsid w:val="006B6574"/>
    <w:rsid w:val="006B6A17"/>
    <w:rsid w:val="006C34E7"/>
    <w:rsid w:val="006C7565"/>
    <w:rsid w:val="006C7D42"/>
    <w:rsid w:val="006C7F60"/>
    <w:rsid w:val="006D367F"/>
    <w:rsid w:val="006D5988"/>
    <w:rsid w:val="006E0EB7"/>
    <w:rsid w:val="006E1268"/>
    <w:rsid w:val="006E66FA"/>
    <w:rsid w:val="006E7D19"/>
    <w:rsid w:val="006E7FB2"/>
    <w:rsid w:val="006F0443"/>
    <w:rsid w:val="00703A80"/>
    <w:rsid w:val="007048BF"/>
    <w:rsid w:val="007110A4"/>
    <w:rsid w:val="007159BD"/>
    <w:rsid w:val="00715E23"/>
    <w:rsid w:val="007178B8"/>
    <w:rsid w:val="0072063C"/>
    <w:rsid w:val="00722A44"/>
    <w:rsid w:val="00725CDA"/>
    <w:rsid w:val="007263E5"/>
    <w:rsid w:val="00733548"/>
    <w:rsid w:val="007445B2"/>
    <w:rsid w:val="00744777"/>
    <w:rsid w:val="007457CD"/>
    <w:rsid w:val="0074687C"/>
    <w:rsid w:val="00747497"/>
    <w:rsid w:val="007501A1"/>
    <w:rsid w:val="0075035C"/>
    <w:rsid w:val="00750F18"/>
    <w:rsid w:val="007624D1"/>
    <w:rsid w:val="00763EED"/>
    <w:rsid w:val="00765058"/>
    <w:rsid w:val="007655E2"/>
    <w:rsid w:val="0076796D"/>
    <w:rsid w:val="0077006F"/>
    <w:rsid w:val="00774F14"/>
    <w:rsid w:val="00776E32"/>
    <w:rsid w:val="007879B0"/>
    <w:rsid w:val="007911B4"/>
    <w:rsid w:val="007913DD"/>
    <w:rsid w:val="007922C3"/>
    <w:rsid w:val="00792335"/>
    <w:rsid w:val="00796418"/>
    <w:rsid w:val="007A5191"/>
    <w:rsid w:val="007A600A"/>
    <w:rsid w:val="007A6C9F"/>
    <w:rsid w:val="007A703C"/>
    <w:rsid w:val="007B3C3A"/>
    <w:rsid w:val="007B45A2"/>
    <w:rsid w:val="007B58AA"/>
    <w:rsid w:val="007B7718"/>
    <w:rsid w:val="007D1555"/>
    <w:rsid w:val="007D3456"/>
    <w:rsid w:val="007E5115"/>
    <w:rsid w:val="007E6B73"/>
    <w:rsid w:val="007F1009"/>
    <w:rsid w:val="007F5046"/>
    <w:rsid w:val="00801D58"/>
    <w:rsid w:val="00803ECA"/>
    <w:rsid w:val="00811131"/>
    <w:rsid w:val="00811BBA"/>
    <w:rsid w:val="00813DEC"/>
    <w:rsid w:val="0082206A"/>
    <w:rsid w:val="00823593"/>
    <w:rsid w:val="00826693"/>
    <w:rsid w:val="00830ACF"/>
    <w:rsid w:val="00830B2C"/>
    <w:rsid w:val="00831369"/>
    <w:rsid w:val="00831CBC"/>
    <w:rsid w:val="008360E6"/>
    <w:rsid w:val="008417DC"/>
    <w:rsid w:val="008505BF"/>
    <w:rsid w:val="00851E05"/>
    <w:rsid w:val="008545B2"/>
    <w:rsid w:val="008550C9"/>
    <w:rsid w:val="008564AB"/>
    <w:rsid w:val="00864989"/>
    <w:rsid w:val="00864BEE"/>
    <w:rsid w:val="00864D0E"/>
    <w:rsid w:val="0086710D"/>
    <w:rsid w:val="008752C5"/>
    <w:rsid w:val="00876A7F"/>
    <w:rsid w:val="0088235F"/>
    <w:rsid w:val="008856E1"/>
    <w:rsid w:val="008917E5"/>
    <w:rsid w:val="00894358"/>
    <w:rsid w:val="008B0DE6"/>
    <w:rsid w:val="008B6973"/>
    <w:rsid w:val="008C1A92"/>
    <w:rsid w:val="008C387F"/>
    <w:rsid w:val="008C63D5"/>
    <w:rsid w:val="008D5000"/>
    <w:rsid w:val="008E0C12"/>
    <w:rsid w:val="008E2914"/>
    <w:rsid w:val="008E653C"/>
    <w:rsid w:val="008E7F74"/>
    <w:rsid w:val="008F2BFA"/>
    <w:rsid w:val="008F48C2"/>
    <w:rsid w:val="008F5318"/>
    <w:rsid w:val="009027DD"/>
    <w:rsid w:val="00905595"/>
    <w:rsid w:val="00905C1C"/>
    <w:rsid w:val="00907AB9"/>
    <w:rsid w:val="00911F65"/>
    <w:rsid w:val="00913C19"/>
    <w:rsid w:val="009171F3"/>
    <w:rsid w:val="0092452A"/>
    <w:rsid w:val="009248E7"/>
    <w:rsid w:val="00931253"/>
    <w:rsid w:val="00932CCE"/>
    <w:rsid w:val="009336AC"/>
    <w:rsid w:val="00933837"/>
    <w:rsid w:val="009340DD"/>
    <w:rsid w:val="009342B4"/>
    <w:rsid w:val="009348B7"/>
    <w:rsid w:val="00936D32"/>
    <w:rsid w:val="00937282"/>
    <w:rsid w:val="00941F50"/>
    <w:rsid w:val="009432B7"/>
    <w:rsid w:val="00944BE0"/>
    <w:rsid w:val="00947EE7"/>
    <w:rsid w:val="0095113D"/>
    <w:rsid w:val="009533D7"/>
    <w:rsid w:val="00972F80"/>
    <w:rsid w:val="0097337C"/>
    <w:rsid w:val="009862DA"/>
    <w:rsid w:val="00997D4F"/>
    <w:rsid w:val="009A5DAB"/>
    <w:rsid w:val="009A7786"/>
    <w:rsid w:val="009A7FA0"/>
    <w:rsid w:val="009A7FF1"/>
    <w:rsid w:val="009B54DB"/>
    <w:rsid w:val="009C1034"/>
    <w:rsid w:val="009C12C1"/>
    <w:rsid w:val="009D33E9"/>
    <w:rsid w:val="009D3F97"/>
    <w:rsid w:val="009E00C3"/>
    <w:rsid w:val="009E5FD6"/>
    <w:rsid w:val="00A059B8"/>
    <w:rsid w:val="00A1591B"/>
    <w:rsid w:val="00A21BF8"/>
    <w:rsid w:val="00A33F73"/>
    <w:rsid w:val="00A35DEA"/>
    <w:rsid w:val="00A36214"/>
    <w:rsid w:val="00A41671"/>
    <w:rsid w:val="00A561DF"/>
    <w:rsid w:val="00A571A8"/>
    <w:rsid w:val="00A60A64"/>
    <w:rsid w:val="00A62EC9"/>
    <w:rsid w:val="00A64887"/>
    <w:rsid w:val="00A64B48"/>
    <w:rsid w:val="00A64B7A"/>
    <w:rsid w:val="00A65DF3"/>
    <w:rsid w:val="00A7124F"/>
    <w:rsid w:val="00A715B9"/>
    <w:rsid w:val="00A742AF"/>
    <w:rsid w:val="00A75650"/>
    <w:rsid w:val="00A84232"/>
    <w:rsid w:val="00A95B03"/>
    <w:rsid w:val="00A95BBB"/>
    <w:rsid w:val="00A97A66"/>
    <w:rsid w:val="00AA170F"/>
    <w:rsid w:val="00AA4ECC"/>
    <w:rsid w:val="00AA6801"/>
    <w:rsid w:val="00AB2DFD"/>
    <w:rsid w:val="00AC27CF"/>
    <w:rsid w:val="00AC27E1"/>
    <w:rsid w:val="00AC566B"/>
    <w:rsid w:val="00AD121D"/>
    <w:rsid w:val="00AE5ACA"/>
    <w:rsid w:val="00AE7280"/>
    <w:rsid w:val="00AE7421"/>
    <w:rsid w:val="00AF05F4"/>
    <w:rsid w:val="00AF0CB3"/>
    <w:rsid w:val="00B025C6"/>
    <w:rsid w:val="00B0324E"/>
    <w:rsid w:val="00B1539B"/>
    <w:rsid w:val="00B20D6D"/>
    <w:rsid w:val="00B21CAA"/>
    <w:rsid w:val="00B26607"/>
    <w:rsid w:val="00B27F36"/>
    <w:rsid w:val="00B30CCE"/>
    <w:rsid w:val="00B3781B"/>
    <w:rsid w:val="00B40571"/>
    <w:rsid w:val="00B4625A"/>
    <w:rsid w:val="00B46887"/>
    <w:rsid w:val="00B50015"/>
    <w:rsid w:val="00B525EB"/>
    <w:rsid w:val="00B53BB8"/>
    <w:rsid w:val="00B548AB"/>
    <w:rsid w:val="00B57E14"/>
    <w:rsid w:val="00B64B33"/>
    <w:rsid w:val="00B72BF8"/>
    <w:rsid w:val="00B74356"/>
    <w:rsid w:val="00B76655"/>
    <w:rsid w:val="00B76C70"/>
    <w:rsid w:val="00B86BAF"/>
    <w:rsid w:val="00B926F2"/>
    <w:rsid w:val="00B94137"/>
    <w:rsid w:val="00BA47E7"/>
    <w:rsid w:val="00BA49C1"/>
    <w:rsid w:val="00BA648D"/>
    <w:rsid w:val="00BA661A"/>
    <w:rsid w:val="00BA6EB1"/>
    <w:rsid w:val="00BB0B83"/>
    <w:rsid w:val="00BB15B2"/>
    <w:rsid w:val="00BB1BA4"/>
    <w:rsid w:val="00BB4E9E"/>
    <w:rsid w:val="00BC24AF"/>
    <w:rsid w:val="00BC3156"/>
    <w:rsid w:val="00BC3CBC"/>
    <w:rsid w:val="00BD709F"/>
    <w:rsid w:val="00BE1048"/>
    <w:rsid w:val="00BE3685"/>
    <w:rsid w:val="00BE4315"/>
    <w:rsid w:val="00BE5456"/>
    <w:rsid w:val="00BE555A"/>
    <w:rsid w:val="00BE718C"/>
    <w:rsid w:val="00BF4AB3"/>
    <w:rsid w:val="00BF521E"/>
    <w:rsid w:val="00C01358"/>
    <w:rsid w:val="00C03639"/>
    <w:rsid w:val="00C05784"/>
    <w:rsid w:val="00C07A85"/>
    <w:rsid w:val="00C202AA"/>
    <w:rsid w:val="00C26C11"/>
    <w:rsid w:val="00C30D78"/>
    <w:rsid w:val="00C46099"/>
    <w:rsid w:val="00C46BE0"/>
    <w:rsid w:val="00C5528D"/>
    <w:rsid w:val="00C64972"/>
    <w:rsid w:val="00C65CD1"/>
    <w:rsid w:val="00C71CBD"/>
    <w:rsid w:val="00C76F74"/>
    <w:rsid w:val="00C827E5"/>
    <w:rsid w:val="00C82835"/>
    <w:rsid w:val="00C9064D"/>
    <w:rsid w:val="00CA0510"/>
    <w:rsid w:val="00CA2774"/>
    <w:rsid w:val="00CA3C42"/>
    <w:rsid w:val="00CB1B5A"/>
    <w:rsid w:val="00CB2D0F"/>
    <w:rsid w:val="00CB48BB"/>
    <w:rsid w:val="00CC0E10"/>
    <w:rsid w:val="00CC3610"/>
    <w:rsid w:val="00CC65E2"/>
    <w:rsid w:val="00CC7321"/>
    <w:rsid w:val="00CC736D"/>
    <w:rsid w:val="00CD2228"/>
    <w:rsid w:val="00CE4ED5"/>
    <w:rsid w:val="00CE605B"/>
    <w:rsid w:val="00CF19A4"/>
    <w:rsid w:val="00CF7784"/>
    <w:rsid w:val="00D02093"/>
    <w:rsid w:val="00D06B16"/>
    <w:rsid w:val="00D10290"/>
    <w:rsid w:val="00D15525"/>
    <w:rsid w:val="00D32451"/>
    <w:rsid w:val="00D3503F"/>
    <w:rsid w:val="00D355C4"/>
    <w:rsid w:val="00D3724D"/>
    <w:rsid w:val="00D4081B"/>
    <w:rsid w:val="00D42C99"/>
    <w:rsid w:val="00D52D4C"/>
    <w:rsid w:val="00D56DC5"/>
    <w:rsid w:val="00D637B7"/>
    <w:rsid w:val="00D66774"/>
    <w:rsid w:val="00D80EE7"/>
    <w:rsid w:val="00D82D8D"/>
    <w:rsid w:val="00D82DB0"/>
    <w:rsid w:val="00D860AF"/>
    <w:rsid w:val="00D90468"/>
    <w:rsid w:val="00D93169"/>
    <w:rsid w:val="00D96151"/>
    <w:rsid w:val="00D971F3"/>
    <w:rsid w:val="00D97A41"/>
    <w:rsid w:val="00DA1F18"/>
    <w:rsid w:val="00DA2AFC"/>
    <w:rsid w:val="00DB0A25"/>
    <w:rsid w:val="00DB6F7A"/>
    <w:rsid w:val="00DC4126"/>
    <w:rsid w:val="00DC54F7"/>
    <w:rsid w:val="00DC68B5"/>
    <w:rsid w:val="00DD3AE7"/>
    <w:rsid w:val="00DE1E71"/>
    <w:rsid w:val="00DE2E12"/>
    <w:rsid w:val="00DE5FE2"/>
    <w:rsid w:val="00DF7D76"/>
    <w:rsid w:val="00E03BE7"/>
    <w:rsid w:val="00E046D6"/>
    <w:rsid w:val="00E1363A"/>
    <w:rsid w:val="00E16D9E"/>
    <w:rsid w:val="00E16DA7"/>
    <w:rsid w:val="00E17F44"/>
    <w:rsid w:val="00E31469"/>
    <w:rsid w:val="00E36A0C"/>
    <w:rsid w:val="00E41F17"/>
    <w:rsid w:val="00E47F24"/>
    <w:rsid w:val="00E51E78"/>
    <w:rsid w:val="00E559EC"/>
    <w:rsid w:val="00E569D1"/>
    <w:rsid w:val="00E62F93"/>
    <w:rsid w:val="00E67FEC"/>
    <w:rsid w:val="00E72E19"/>
    <w:rsid w:val="00E73C08"/>
    <w:rsid w:val="00E7580C"/>
    <w:rsid w:val="00E760BC"/>
    <w:rsid w:val="00E874C1"/>
    <w:rsid w:val="00E9294B"/>
    <w:rsid w:val="00E97DEA"/>
    <w:rsid w:val="00EA05A8"/>
    <w:rsid w:val="00EA1D0E"/>
    <w:rsid w:val="00EA3DF1"/>
    <w:rsid w:val="00EA505B"/>
    <w:rsid w:val="00EB139B"/>
    <w:rsid w:val="00EB368B"/>
    <w:rsid w:val="00EB5AF2"/>
    <w:rsid w:val="00EB5FAE"/>
    <w:rsid w:val="00EB634F"/>
    <w:rsid w:val="00EC0C16"/>
    <w:rsid w:val="00EC4AC5"/>
    <w:rsid w:val="00EC54C2"/>
    <w:rsid w:val="00EC689B"/>
    <w:rsid w:val="00ED0A7E"/>
    <w:rsid w:val="00ED2477"/>
    <w:rsid w:val="00ED2600"/>
    <w:rsid w:val="00EE064F"/>
    <w:rsid w:val="00EE210E"/>
    <w:rsid w:val="00EE2573"/>
    <w:rsid w:val="00EE3A8E"/>
    <w:rsid w:val="00EE5457"/>
    <w:rsid w:val="00F02DEB"/>
    <w:rsid w:val="00F02F33"/>
    <w:rsid w:val="00F052BF"/>
    <w:rsid w:val="00F070B8"/>
    <w:rsid w:val="00F1316C"/>
    <w:rsid w:val="00F31218"/>
    <w:rsid w:val="00F371D9"/>
    <w:rsid w:val="00F375D8"/>
    <w:rsid w:val="00F37ECF"/>
    <w:rsid w:val="00F43FFE"/>
    <w:rsid w:val="00F44923"/>
    <w:rsid w:val="00F47491"/>
    <w:rsid w:val="00F522EF"/>
    <w:rsid w:val="00F549A0"/>
    <w:rsid w:val="00F63C15"/>
    <w:rsid w:val="00F65E8A"/>
    <w:rsid w:val="00F71645"/>
    <w:rsid w:val="00F72F97"/>
    <w:rsid w:val="00F73A22"/>
    <w:rsid w:val="00F83BAC"/>
    <w:rsid w:val="00F84C7E"/>
    <w:rsid w:val="00F91E80"/>
    <w:rsid w:val="00F9224C"/>
    <w:rsid w:val="00F926D3"/>
    <w:rsid w:val="00F92E0C"/>
    <w:rsid w:val="00FA443F"/>
    <w:rsid w:val="00FA4D34"/>
    <w:rsid w:val="00FA57DF"/>
    <w:rsid w:val="00FA6951"/>
    <w:rsid w:val="00FB1204"/>
    <w:rsid w:val="00FB6607"/>
    <w:rsid w:val="00FC0E80"/>
    <w:rsid w:val="00FC2F1A"/>
    <w:rsid w:val="00FC32BD"/>
    <w:rsid w:val="00FC3A4C"/>
    <w:rsid w:val="00FC5297"/>
    <w:rsid w:val="00FC5DF9"/>
    <w:rsid w:val="00FD577D"/>
    <w:rsid w:val="00FD69C3"/>
    <w:rsid w:val="00FD6F1A"/>
    <w:rsid w:val="00FE33C3"/>
    <w:rsid w:val="00FF2DB3"/>
    <w:rsid w:val="00FF5B20"/>
    <w:rsid w:val="00FF5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8B8B"/>
  <w15:docId w15:val="{0F50327A-C602-4055-98A4-A875D83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0EA"/>
  </w:style>
  <w:style w:type="paragraph" w:styleId="Nagwek1">
    <w:name w:val="heading 1"/>
    <w:basedOn w:val="Normalny"/>
    <w:next w:val="Normalny"/>
    <w:link w:val="Nagwek1Znak"/>
    <w:qFormat/>
    <w:rsid w:val="008C1A92"/>
    <w:pPr>
      <w:keepNext/>
      <w:spacing w:after="0" w:line="240" w:lineRule="auto"/>
      <w:ind w:left="360"/>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qFormat/>
    <w:rsid w:val="008C1A92"/>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A55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55CE"/>
  </w:style>
  <w:style w:type="paragraph" w:styleId="Stopka">
    <w:name w:val="footer"/>
    <w:basedOn w:val="Normalny"/>
    <w:link w:val="StopkaZnak"/>
    <w:uiPriority w:val="99"/>
    <w:unhideWhenUsed/>
    <w:rsid w:val="002A5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5CE"/>
  </w:style>
  <w:style w:type="character" w:styleId="Hipercze">
    <w:name w:val="Hyperlink"/>
    <w:basedOn w:val="Domylnaczcionkaakapitu"/>
    <w:uiPriority w:val="99"/>
    <w:unhideWhenUsed/>
    <w:rsid w:val="002A55CE"/>
    <w:rPr>
      <w:color w:val="0000FF"/>
      <w:u w:val="single"/>
    </w:rPr>
  </w:style>
  <w:style w:type="paragraph" w:customStyle="1" w:styleId="Tekstpodstawowy21">
    <w:name w:val="Tekst podstawowy 21"/>
    <w:basedOn w:val="Normalny"/>
    <w:rsid w:val="008752C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kern w:val="28"/>
      <w:sz w:val="24"/>
      <w:szCs w:val="20"/>
      <w:lang w:eastAsia="pl-PL"/>
    </w:rPr>
  </w:style>
  <w:style w:type="paragraph" w:customStyle="1" w:styleId="Style11">
    <w:name w:val="Style11"/>
    <w:basedOn w:val="Normalny"/>
    <w:rsid w:val="008752C5"/>
    <w:pPr>
      <w:widowControl w:val="0"/>
      <w:autoSpaceDE w:val="0"/>
      <w:autoSpaceDN w:val="0"/>
      <w:adjustRightInd w:val="0"/>
      <w:spacing w:after="0" w:line="254" w:lineRule="exact"/>
      <w:ind w:firstLine="278"/>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C1A9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C1A92"/>
    <w:rPr>
      <w:rFonts w:ascii="Cambria" w:eastAsia="Times New Roman" w:hAnsi="Cambria" w:cs="Times New Roman"/>
      <w:b/>
      <w:bCs/>
      <w:i/>
      <w:iCs/>
      <w:sz w:val="28"/>
      <w:szCs w:val="28"/>
    </w:rPr>
  </w:style>
  <w:style w:type="paragraph" w:styleId="NormalnyWeb">
    <w:name w:val="Normal (Web)"/>
    <w:basedOn w:val="Normalny"/>
    <w:semiHidden/>
    <w:rsid w:val="009340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45B2"/>
    <w:pPr>
      <w:ind w:left="720"/>
      <w:contextualSpacing/>
    </w:pPr>
  </w:style>
  <w:style w:type="paragraph" w:customStyle="1" w:styleId="pkt">
    <w:name w:val="pkt"/>
    <w:basedOn w:val="Normalny"/>
    <w:rsid w:val="00F549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8488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848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31369"/>
    <w:pPr>
      <w:spacing w:after="120"/>
      <w:ind w:left="283"/>
    </w:pPr>
  </w:style>
  <w:style w:type="character" w:customStyle="1" w:styleId="TekstpodstawowywcityZnak">
    <w:name w:val="Tekst podstawowy wcięty Znak"/>
    <w:basedOn w:val="Domylnaczcionkaakapitu"/>
    <w:link w:val="Tekstpodstawowywcity"/>
    <w:uiPriority w:val="99"/>
    <w:semiHidden/>
    <w:rsid w:val="00831369"/>
  </w:style>
  <w:style w:type="paragraph" w:customStyle="1" w:styleId="Default">
    <w:name w:val="Default"/>
    <w:rsid w:val="006C7F6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E21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10E"/>
    <w:rPr>
      <w:rFonts w:ascii="Segoe UI" w:hAnsi="Segoe UI" w:cs="Segoe UI"/>
      <w:sz w:val="18"/>
      <w:szCs w:val="18"/>
    </w:rPr>
  </w:style>
  <w:style w:type="character" w:styleId="Odwoaniedokomentarza">
    <w:name w:val="annotation reference"/>
    <w:basedOn w:val="Domylnaczcionkaakapitu"/>
    <w:uiPriority w:val="99"/>
    <w:semiHidden/>
    <w:unhideWhenUsed/>
    <w:rsid w:val="007A6C9F"/>
    <w:rPr>
      <w:sz w:val="16"/>
      <w:szCs w:val="16"/>
    </w:rPr>
  </w:style>
  <w:style w:type="paragraph" w:styleId="Tekstkomentarza">
    <w:name w:val="annotation text"/>
    <w:basedOn w:val="Normalny"/>
    <w:link w:val="TekstkomentarzaZnak"/>
    <w:uiPriority w:val="99"/>
    <w:semiHidden/>
    <w:unhideWhenUsed/>
    <w:rsid w:val="007A6C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6C9F"/>
    <w:rPr>
      <w:sz w:val="20"/>
      <w:szCs w:val="20"/>
    </w:rPr>
  </w:style>
  <w:style w:type="paragraph" w:styleId="Tematkomentarza">
    <w:name w:val="annotation subject"/>
    <w:basedOn w:val="Tekstkomentarza"/>
    <w:next w:val="Tekstkomentarza"/>
    <w:link w:val="TematkomentarzaZnak"/>
    <w:uiPriority w:val="99"/>
    <w:semiHidden/>
    <w:unhideWhenUsed/>
    <w:rsid w:val="007A6C9F"/>
    <w:rPr>
      <w:b/>
      <w:bCs/>
    </w:rPr>
  </w:style>
  <w:style w:type="character" w:customStyle="1" w:styleId="TematkomentarzaZnak">
    <w:name w:val="Temat komentarza Znak"/>
    <w:basedOn w:val="TekstkomentarzaZnak"/>
    <w:link w:val="Tematkomentarza"/>
    <w:uiPriority w:val="99"/>
    <w:semiHidden/>
    <w:rsid w:val="007A6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4783">
      <w:bodyDiv w:val="1"/>
      <w:marLeft w:val="0"/>
      <w:marRight w:val="0"/>
      <w:marTop w:val="0"/>
      <w:marBottom w:val="0"/>
      <w:divBdr>
        <w:top w:val="none" w:sz="0" w:space="0" w:color="auto"/>
        <w:left w:val="none" w:sz="0" w:space="0" w:color="auto"/>
        <w:bottom w:val="none" w:sz="0" w:space="0" w:color="auto"/>
        <w:right w:val="none" w:sz="0" w:space="0" w:color="auto"/>
      </w:divBdr>
      <w:divsChild>
        <w:div w:id="766534619">
          <w:marLeft w:val="0"/>
          <w:marRight w:val="0"/>
          <w:marTop w:val="0"/>
          <w:marBottom w:val="0"/>
          <w:divBdr>
            <w:top w:val="none" w:sz="0" w:space="0" w:color="auto"/>
            <w:left w:val="none" w:sz="0" w:space="0" w:color="auto"/>
            <w:bottom w:val="none" w:sz="0" w:space="0" w:color="auto"/>
            <w:right w:val="none" w:sz="0" w:space="0" w:color="auto"/>
          </w:divBdr>
        </w:div>
        <w:div w:id="1786386344">
          <w:marLeft w:val="0"/>
          <w:marRight w:val="0"/>
          <w:marTop w:val="0"/>
          <w:marBottom w:val="0"/>
          <w:divBdr>
            <w:top w:val="none" w:sz="0" w:space="0" w:color="auto"/>
            <w:left w:val="none" w:sz="0" w:space="0" w:color="auto"/>
            <w:bottom w:val="none" w:sz="0" w:space="0" w:color="auto"/>
            <w:right w:val="none" w:sz="0" w:space="0" w:color="auto"/>
          </w:divBdr>
        </w:div>
        <w:div w:id="379935252">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353919438">
          <w:marLeft w:val="0"/>
          <w:marRight w:val="0"/>
          <w:marTop w:val="0"/>
          <w:marBottom w:val="0"/>
          <w:divBdr>
            <w:top w:val="none" w:sz="0" w:space="0" w:color="auto"/>
            <w:left w:val="none" w:sz="0" w:space="0" w:color="auto"/>
            <w:bottom w:val="none" w:sz="0" w:space="0" w:color="auto"/>
            <w:right w:val="none" w:sz="0" w:space="0" w:color="auto"/>
          </w:divBdr>
        </w:div>
        <w:div w:id="109864920">
          <w:marLeft w:val="0"/>
          <w:marRight w:val="0"/>
          <w:marTop w:val="0"/>
          <w:marBottom w:val="0"/>
          <w:divBdr>
            <w:top w:val="none" w:sz="0" w:space="0" w:color="auto"/>
            <w:left w:val="none" w:sz="0" w:space="0" w:color="auto"/>
            <w:bottom w:val="none" w:sz="0" w:space="0" w:color="auto"/>
            <w:right w:val="none" w:sz="0" w:space="0" w:color="auto"/>
          </w:divBdr>
        </w:div>
        <w:div w:id="1795252052">
          <w:marLeft w:val="0"/>
          <w:marRight w:val="0"/>
          <w:marTop w:val="0"/>
          <w:marBottom w:val="0"/>
          <w:divBdr>
            <w:top w:val="none" w:sz="0" w:space="0" w:color="auto"/>
            <w:left w:val="none" w:sz="0" w:space="0" w:color="auto"/>
            <w:bottom w:val="none" w:sz="0" w:space="0" w:color="auto"/>
            <w:right w:val="none" w:sz="0" w:space="0" w:color="auto"/>
          </w:divBdr>
        </w:div>
        <w:div w:id="885145722">
          <w:marLeft w:val="0"/>
          <w:marRight w:val="0"/>
          <w:marTop w:val="0"/>
          <w:marBottom w:val="0"/>
          <w:divBdr>
            <w:top w:val="none" w:sz="0" w:space="0" w:color="auto"/>
            <w:left w:val="none" w:sz="0" w:space="0" w:color="auto"/>
            <w:bottom w:val="none" w:sz="0" w:space="0" w:color="auto"/>
            <w:right w:val="none" w:sz="0" w:space="0" w:color="auto"/>
          </w:divBdr>
        </w:div>
        <w:div w:id="546334565">
          <w:marLeft w:val="0"/>
          <w:marRight w:val="0"/>
          <w:marTop w:val="0"/>
          <w:marBottom w:val="0"/>
          <w:divBdr>
            <w:top w:val="none" w:sz="0" w:space="0" w:color="auto"/>
            <w:left w:val="none" w:sz="0" w:space="0" w:color="auto"/>
            <w:bottom w:val="none" w:sz="0" w:space="0" w:color="auto"/>
            <w:right w:val="none" w:sz="0" w:space="0" w:color="auto"/>
          </w:divBdr>
        </w:div>
        <w:div w:id="858741493">
          <w:marLeft w:val="0"/>
          <w:marRight w:val="0"/>
          <w:marTop w:val="0"/>
          <w:marBottom w:val="0"/>
          <w:divBdr>
            <w:top w:val="none" w:sz="0" w:space="0" w:color="auto"/>
            <w:left w:val="none" w:sz="0" w:space="0" w:color="auto"/>
            <w:bottom w:val="none" w:sz="0" w:space="0" w:color="auto"/>
            <w:right w:val="none" w:sz="0" w:space="0" w:color="auto"/>
          </w:divBdr>
        </w:div>
        <w:div w:id="36749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uzeum.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cja@muzeum.edu.pl" TargetMode="External"/><Relationship Id="rId4" Type="http://schemas.openxmlformats.org/officeDocument/2006/relationships/settings" Target="settings.xml"/><Relationship Id="rId9" Type="http://schemas.openxmlformats.org/officeDocument/2006/relationships/hyperlink" Target="http://www.muze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0B2E-19D2-4B46-B339-CF88C94D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6895</Words>
  <Characters>41371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A.Wojtowicz</dc:creator>
  <cp:keywords/>
  <dc:description/>
  <cp:lastModifiedBy>Anna Wójtowicz</cp:lastModifiedBy>
  <cp:revision>2</cp:revision>
  <cp:lastPrinted>2016-09-21T07:00:00Z</cp:lastPrinted>
  <dcterms:created xsi:type="dcterms:W3CDTF">2016-09-22T09:51:00Z</dcterms:created>
  <dcterms:modified xsi:type="dcterms:W3CDTF">2016-09-22T09:51:00Z</dcterms:modified>
</cp:coreProperties>
</file>