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4579" w14:textId="7D1A279D" w:rsidR="000028FF" w:rsidRDefault="000028FF" w:rsidP="000028FF">
      <w:pPr>
        <w:jc w:val="right"/>
        <w:rPr>
          <w:rFonts w:asciiTheme="majorHAnsi" w:eastAsia="Times New Roman" w:hAnsiTheme="majorHAnsi" w:cs="Calibri"/>
          <w:b/>
          <w:bCs/>
        </w:rPr>
      </w:pPr>
      <w:r w:rsidRPr="00B8224D">
        <w:rPr>
          <w:rFonts w:asciiTheme="majorHAnsi" w:eastAsia="Times New Roman" w:hAnsiTheme="majorHAnsi" w:cs="Calibri"/>
          <w:b/>
          <w:bCs/>
        </w:rPr>
        <w:t xml:space="preserve">Załącznik nr </w:t>
      </w:r>
      <w:r>
        <w:rPr>
          <w:rFonts w:asciiTheme="majorHAnsi" w:eastAsia="Times New Roman" w:hAnsiTheme="majorHAnsi" w:cs="Calibri"/>
          <w:b/>
          <w:bCs/>
        </w:rPr>
        <w:t>5</w:t>
      </w:r>
      <w:r>
        <w:rPr>
          <w:rFonts w:asciiTheme="majorHAnsi" w:eastAsia="Times New Roman" w:hAnsiTheme="majorHAnsi" w:cs="Calibri"/>
          <w:b/>
          <w:bCs/>
        </w:rPr>
        <w:t xml:space="preserve"> </w:t>
      </w:r>
      <w:r w:rsidRPr="00B8224D">
        <w:rPr>
          <w:rFonts w:asciiTheme="majorHAnsi" w:eastAsia="Times New Roman" w:hAnsiTheme="majorHAnsi" w:cs="Calibri"/>
          <w:b/>
          <w:bCs/>
        </w:rPr>
        <w:t>do SWZ</w:t>
      </w:r>
    </w:p>
    <w:p w14:paraId="6F6EBF1F" w14:textId="00B9064F" w:rsidR="000028FF" w:rsidRPr="000028FF" w:rsidRDefault="000028FF" w:rsidP="000028FF">
      <w:pPr>
        <w:jc w:val="center"/>
        <w:rPr>
          <w:b/>
          <w:bCs/>
        </w:rPr>
      </w:pPr>
      <w:r w:rsidRPr="000028FF">
        <w:rPr>
          <w:b/>
          <w:bCs/>
        </w:rPr>
        <w:t xml:space="preserve">OPIS PRZEDMIOTU ZAMÓWIENIA </w:t>
      </w:r>
    </w:p>
    <w:p w14:paraId="512A8CE8" w14:textId="77777777" w:rsidR="000028FF" w:rsidRDefault="000028FF" w:rsidP="000028FF">
      <w:pPr>
        <w:jc w:val="right"/>
      </w:pP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4"/>
      </w:tblGrid>
      <w:tr w:rsidR="000028FF" w:rsidRPr="008942C0" w14:paraId="39914002" w14:textId="77777777" w:rsidTr="006C3848">
        <w:tc>
          <w:tcPr>
            <w:tcW w:w="6764" w:type="dxa"/>
            <w:shd w:val="clear" w:color="auto" w:fill="F2F2F2"/>
          </w:tcPr>
          <w:p w14:paraId="7463F3EA" w14:textId="77777777" w:rsidR="000028FF" w:rsidRPr="008942C0" w:rsidRDefault="000028FF" w:rsidP="006C38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SPECYFIKACJA TECHNIC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ZNA GABLOT WYSOKICH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1698"/>
        <w:gridCol w:w="2127"/>
        <w:gridCol w:w="1839"/>
        <w:gridCol w:w="2266"/>
      </w:tblGrid>
      <w:tr w:rsidR="000028FF" w14:paraId="1626F32A" w14:textId="77777777" w:rsidTr="006C3848">
        <w:tc>
          <w:tcPr>
            <w:tcW w:w="9062" w:type="dxa"/>
            <w:gridSpan w:val="5"/>
            <w:shd w:val="clear" w:color="auto" w:fill="DEEAF6" w:themeFill="accent5" w:themeFillTint="33"/>
          </w:tcPr>
          <w:p w14:paraId="14516B10" w14:textId="51C4938C" w:rsidR="000028FF" w:rsidRPr="00900193" w:rsidRDefault="000028FF" w:rsidP="006C3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193">
              <w:rPr>
                <w:rFonts w:ascii="Times New Roman" w:hAnsi="Times New Roman" w:cs="Times New Roman"/>
                <w:b/>
              </w:rPr>
              <w:t>OPIS TECHNICZNY</w:t>
            </w:r>
          </w:p>
          <w:p w14:paraId="12851297" w14:textId="77777777" w:rsidR="000028FF" w:rsidRPr="008942C0" w:rsidRDefault="000028FF" w:rsidP="006C3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8FF" w14:paraId="4B545FCA" w14:textId="77777777" w:rsidTr="006C3848">
        <w:tc>
          <w:tcPr>
            <w:tcW w:w="9062" w:type="dxa"/>
            <w:gridSpan w:val="5"/>
          </w:tcPr>
          <w:p w14:paraId="6F4B5098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00193">
              <w:rPr>
                <w:rFonts w:ascii="Times New Roman" w:hAnsi="Times New Roman" w:cs="Times New Roman"/>
              </w:rPr>
              <w:t>gablota z przeszklonym korpusem, w której wyeliminowane zostały profile pionowe , dzięki czemu</w:t>
            </w:r>
          </w:p>
          <w:p w14:paraId="375FDC38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 xml:space="preserve">uzyskano </w:t>
            </w:r>
            <w:r w:rsidRPr="00900193">
              <w:rPr>
                <w:rFonts w:ascii="Times New Roman" w:hAnsi="Times New Roman" w:cs="Times New Roman"/>
                <w:b/>
                <w:bCs/>
              </w:rPr>
              <w:t xml:space="preserve">pełną widoczność </w:t>
            </w:r>
            <w:r w:rsidRPr="00900193">
              <w:rPr>
                <w:rFonts w:ascii="Times New Roman" w:hAnsi="Times New Roman" w:cs="Times New Roman"/>
              </w:rPr>
              <w:t>znajdujących się w niej eksponowanych przedmiotów;</w:t>
            </w:r>
          </w:p>
          <w:p w14:paraId="739013B4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 xml:space="preserve">• wykonana ze szkła </w:t>
            </w:r>
            <w:proofErr w:type="spellStart"/>
            <w:r w:rsidRPr="00900193">
              <w:rPr>
                <w:rFonts w:ascii="Times New Roman" w:hAnsi="Times New Roman" w:cs="Times New Roman"/>
              </w:rPr>
              <w:t>float</w:t>
            </w:r>
            <w:proofErr w:type="spellEnd"/>
            <w:r w:rsidRPr="00900193">
              <w:rPr>
                <w:rFonts w:ascii="Times New Roman" w:hAnsi="Times New Roman" w:cs="Times New Roman"/>
              </w:rPr>
              <w:t xml:space="preserve"> </w:t>
            </w:r>
            <w:r w:rsidRPr="00900193">
              <w:rPr>
                <w:rFonts w:ascii="Times New Roman" w:hAnsi="Times New Roman" w:cs="Times New Roman"/>
                <w:b/>
                <w:bCs/>
              </w:rPr>
              <w:t xml:space="preserve">hartowanego </w:t>
            </w:r>
            <w:r w:rsidRPr="00900193">
              <w:rPr>
                <w:rFonts w:ascii="Times New Roman" w:hAnsi="Times New Roman" w:cs="Times New Roman"/>
              </w:rPr>
              <w:t>8 mm (tzw. szkło bezpieczne )*;</w:t>
            </w:r>
          </w:p>
          <w:p w14:paraId="7950C58A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 xml:space="preserve">• drzwi ze szkła hartowanego 8 mm osadzone na </w:t>
            </w:r>
            <w:r w:rsidRPr="00900193">
              <w:rPr>
                <w:rFonts w:ascii="Times New Roman" w:hAnsi="Times New Roman" w:cs="Times New Roman"/>
                <w:b/>
                <w:bCs/>
              </w:rPr>
              <w:t>mocnych zawiasach</w:t>
            </w:r>
            <w:r w:rsidRPr="00900193">
              <w:rPr>
                <w:rFonts w:ascii="Times New Roman" w:hAnsi="Times New Roman" w:cs="Times New Roman"/>
              </w:rPr>
              <w:t>;</w:t>
            </w:r>
          </w:p>
          <w:p w14:paraId="2AB747BB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00193">
              <w:rPr>
                <w:rFonts w:ascii="Times New Roman" w:hAnsi="Times New Roman" w:cs="Times New Roman"/>
              </w:rPr>
              <w:t xml:space="preserve">• korpus osadzony w podstawie i zwieńczony fryzem wykonanymi z profili aluminiowych </w:t>
            </w:r>
            <w:r w:rsidRPr="00900193">
              <w:rPr>
                <w:rFonts w:ascii="Times New Roman" w:hAnsi="Times New Roman" w:cs="Times New Roman"/>
                <w:b/>
                <w:bCs/>
              </w:rPr>
              <w:t>malowanych na wybrany kolor z palety RAL po podpisaniu umowy</w:t>
            </w:r>
          </w:p>
          <w:p w14:paraId="54478981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00193">
              <w:rPr>
                <w:rFonts w:ascii="Times New Roman" w:hAnsi="Times New Roman" w:cs="Times New Roman"/>
              </w:rPr>
              <w:t xml:space="preserve">• zamykana na </w:t>
            </w:r>
            <w:r w:rsidRPr="00900193">
              <w:rPr>
                <w:rFonts w:ascii="Times New Roman" w:hAnsi="Times New Roman" w:cs="Times New Roman"/>
                <w:b/>
                <w:bCs/>
              </w:rPr>
              <w:t>zamek patentowy;</w:t>
            </w:r>
          </w:p>
          <w:p w14:paraId="5772F905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00193">
              <w:rPr>
                <w:rFonts w:ascii="Times New Roman" w:hAnsi="Times New Roman" w:cs="Times New Roman"/>
              </w:rPr>
              <w:t xml:space="preserve">• w części ekspozycyjnej gabloty znajdują się pręty ze stali nierdzewnej służące do </w:t>
            </w:r>
            <w:r w:rsidRPr="00900193">
              <w:rPr>
                <w:rFonts w:ascii="Times New Roman" w:hAnsi="Times New Roman" w:cs="Times New Roman"/>
                <w:b/>
                <w:bCs/>
              </w:rPr>
              <w:t>mocowania półek</w:t>
            </w:r>
          </w:p>
          <w:p w14:paraId="70C828E1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• gablota wyposażona w 3 półki (półki mocowane na specjalnych podpórkach – nie rogowo)</w:t>
            </w:r>
          </w:p>
          <w:p w14:paraId="49D52770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• gablota wyposażona w 2 relingi umożliwiające podwieszanie eksponatów</w:t>
            </w:r>
          </w:p>
          <w:p w14:paraId="1156DC84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 xml:space="preserve">• Materiał, z którego wykonane jest wnętrze i dno gabloty (np. kleje, farby) musi </w:t>
            </w:r>
            <w:r w:rsidRPr="00900193">
              <w:rPr>
                <w:rFonts w:ascii="Times New Roman" w:hAnsi="Times New Roman" w:cs="Times New Roman"/>
                <w:b/>
              </w:rPr>
              <w:t xml:space="preserve">bezterminowo spełniać test </w:t>
            </w:r>
            <w:proofErr w:type="spellStart"/>
            <w:r w:rsidRPr="00900193">
              <w:rPr>
                <w:rFonts w:ascii="Times New Roman" w:hAnsi="Times New Roman" w:cs="Times New Roman"/>
                <w:b/>
              </w:rPr>
              <w:t>Oddy</w:t>
            </w:r>
            <w:proofErr w:type="spellEnd"/>
            <w:r w:rsidRPr="00900193">
              <w:rPr>
                <w:rFonts w:ascii="Times New Roman" w:hAnsi="Times New Roman" w:cs="Times New Roman"/>
                <w:b/>
              </w:rPr>
              <w:t>.</w:t>
            </w:r>
          </w:p>
          <w:p w14:paraId="4C566BD9" w14:textId="5533C31D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Ebrima" w:hAnsi="Ebrima" w:cs="Ebrima"/>
                <w:sz w:val="20"/>
                <w:szCs w:val="20"/>
              </w:rPr>
              <w:t>szkło budowlane o podwyższonej wytrzymałości,</w:t>
            </w:r>
            <w:r>
              <w:rPr>
                <w:rFonts w:ascii="Ebrima" w:hAnsi="Ebrima" w:cs="Ebrima"/>
                <w:sz w:val="20"/>
                <w:szCs w:val="20"/>
              </w:rPr>
              <w:t xml:space="preserve"> </w:t>
            </w:r>
            <w:r>
              <w:rPr>
                <w:rFonts w:ascii="Ebrima" w:hAnsi="Ebrima" w:cs="Ebrima"/>
                <w:sz w:val="20"/>
                <w:szCs w:val="20"/>
              </w:rPr>
              <w:t>wg Polskich Norm dotyczących szyb</w:t>
            </w:r>
          </w:p>
          <w:p w14:paraId="2A745101" w14:textId="77777777" w:rsidR="000028FF" w:rsidRPr="00E86665" w:rsidRDefault="000028FF" w:rsidP="006C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 xml:space="preserve">wzmocnionych, hartowanych i bezpiecznych: PN-EM 12150-1; P-EN </w:t>
            </w:r>
            <w:r w:rsidRPr="000028FF">
              <w:rPr>
                <w:rFonts w:ascii="Ebrima" w:hAnsi="Ebrima" w:cs="Ebrima"/>
                <w:b/>
                <w:bCs/>
                <w:sz w:val="20"/>
                <w:szCs w:val="20"/>
              </w:rPr>
              <w:t>1288</w:t>
            </w:r>
            <w:r>
              <w:rPr>
                <w:rFonts w:ascii="Ebrima" w:hAnsi="Ebrima" w:cs="Ebrima"/>
                <w:sz w:val="20"/>
                <w:szCs w:val="20"/>
              </w:rPr>
              <w:t>-3; PN-EN 12600,</w:t>
            </w:r>
          </w:p>
        </w:tc>
      </w:tr>
      <w:tr w:rsidR="000028FF" w14:paraId="324DA446" w14:textId="77777777" w:rsidTr="006C3848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7EEBACB5" w14:textId="77777777" w:rsidR="000028FF" w:rsidRPr="00900193" w:rsidRDefault="000028FF" w:rsidP="006C3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193">
              <w:rPr>
                <w:rFonts w:ascii="Times New Roman" w:hAnsi="Times New Roman" w:cs="Times New Roman"/>
                <w:b/>
              </w:rPr>
              <w:t xml:space="preserve">Oświetlenie gablot </w:t>
            </w:r>
            <w:r>
              <w:rPr>
                <w:rFonts w:ascii="Times New Roman" w:hAnsi="Times New Roman" w:cs="Times New Roman"/>
                <w:b/>
              </w:rPr>
              <w:t>typ</w:t>
            </w:r>
            <w:r w:rsidRPr="00900193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</w:tr>
      <w:tr w:rsidR="000028FF" w14:paraId="16408AD8" w14:textId="77777777" w:rsidTr="006C3848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7A3E978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 xml:space="preserve">Gabloty powinny być wyposażone w oświetlenie LED. Oświetlenie gabloty stanowią diody LED, zamocowane w oprawie liniowej. Oprawa diodowa zamontowana jest wzdłuż frontowych dłuższych boków gabloty (w pionie) Bardzo delikatna oprawa aluminiowa (srebrna anoda) + mleczny klosz fi ok. 10mm, CRI&gt;90. Gabloty muszą posiadać oświetlenie z możliwością regulacji natężenia oświetlenia (przy pomocy pilota) w zakresie od 20 </w:t>
            </w:r>
            <w:proofErr w:type="spellStart"/>
            <w:r w:rsidRPr="00900193">
              <w:rPr>
                <w:rFonts w:ascii="Times New Roman" w:hAnsi="Times New Roman" w:cs="Times New Roman"/>
              </w:rPr>
              <w:t>luxów</w:t>
            </w:r>
            <w:proofErr w:type="spellEnd"/>
            <w:r w:rsidRPr="00900193">
              <w:rPr>
                <w:rFonts w:ascii="Times New Roman" w:hAnsi="Times New Roman" w:cs="Times New Roman"/>
              </w:rPr>
              <w:t xml:space="preserve"> do 500 </w:t>
            </w:r>
            <w:proofErr w:type="spellStart"/>
            <w:r w:rsidRPr="00900193">
              <w:rPr>
                <w:rFonts w:ascii="Times New Roman" w:hAnsi="Times New Roman" w:cs="Times New Roman"/>
              </w:rPr>
              <w:t>luxów</w:t>
            </w:r>
            <w:proofErr w:type="spellEnd"/>
            <w:r w:rsidRPr="00900193">
              <w:rPr>
                <w:rFonts w:ascii="Times New Roman" w:hAnsi="Times New Roman" w:cs="Times New Roman"/>
              </w:rPr>
              <w:t xml:space="preserve"> bądź w zakresie większym. Temperatura bieli powinna być regulowana w przedziale 2700-3300 K. 2 sztuki zamontowanych opraw w gablocie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028FF" w14:paraId="42E63715" w14:textId="77777777" w:rsidTr="006C3848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51B49AC" w14:textId="77777777" w:rsidR="000028FF" w:rsidRPr="00900193" w:rsidRDefault="000028FF" w:rsidP="006C3848">
            <w:pPr>
              <w:jc w:val="center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  <w:b/>
              </w:rPr>
              <w:t xml:space="preserve">Oświetlenie gablot </w:t>
            </w:r>
            <w:r>
              <w:rPr>
                <w:rFonts w:ascii="Times New Roman" w:hAnsi="Times New Roman" w:cs="Times New Roman"/>
                <w:b/>
              </w:rPr>
              <w:t>typ</w:t>
            </w:r>
            <w:r w:rsidRPr="00900193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0028FF" w:rsidRPr="00900193" w14:paraId="55332A21" w14:textId="77777777" w:rsidTr="006C3848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4DBF42D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 xml:space="preserve">Gablota powinny być wyposażone w punktowe oświetlenie LED mocowane na szynie (2 sztuki) wzdłuż frontowych dłuższych boków gabloty (w pionie) . Lampa zapewnia swobodną regulację kierunku świecenia (obrót 355 stopni dookoła własnej osi i wychył do 90 stopni). Lampa musi posiadać możliwość wymiany optyki (4 różne katy świecenia od 8 do 36 stopni). Gabloty muszą posiadać oświetlenie z możliwością regulacji natężenia oświetlenia (przy pomocy pilota) w zakresie od 20 </w:t>
            </w:r>
            <w:proofErr w:type="spellStart"/>
            <w:r w:rsidRPr="00900193">
              <w:rPr>
                <w:rFonts w:ascii="Times New Roman" w:hAnsi="Times New Roman" w:cs="Times New Roman"/>
              </w:rPr>
              <w:t>luxów</w:t>
            </w:r>
            <w:proofErr w:type="spellEnd"/>
            <w:r w:rsidRPr="00900193">
              <w:rPr>
                <w:rFonts w:ascii="Times New Roman" w:hAnsi="Times New Roman" w:cs="Times New Roman"/>
              </w:rPr>
              <w:t xml:space="preserve"> do 500 </w:t>
            </w:r>
            <w:proofErr w:type="spellStart"/>
            <w:r w:rsidRPr="00900193">
              <w:rPr>
                <w:rFonts w:ascii="Times New Roman" w:hAnsi="Times New Roman" w:cs="Times New Roman"/>
              </w:rPr>
              <w:t>luxów</w:t>
            </w:r>
            <w:proofErr w:type="spellEnd"/>
            <w:r w:rsidRPr="00900193">
              <w:rPr>
                <w:rFonts w:ascii="Times New Roman" w:hAnsi="Times New Roman" w:cs="Times New Roman"/>
              </w:rPr>
              <w:t>. Temperatura bieli powinna być regulowana w przedziale 2700-3300 K. Współczynnik oddawania barw CRI&gt;90. 6 sztuk lamp na szynach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028FF" w:rsidRPr="00900193" w14:paraId="16048EEA" w14:textId="77777777" w:rsidTr="006C3848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6E40E47" w14:textId="77777777" w:rsidR="000028FF" w:rsidRPr="00900193" w:rsidRDefault="000028FF" w:rsidP="006C3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00193">
              <w:rPr>
                <w:rFonts w:ascii="Times New Roman" w:hAnsi="Times New Roman" w:cs="Times New Roman"/>
                <w:b/>
              </w:rPr>
              <w:t>Wymiary gablot z oświetleniem (</w:t>
            </w:r>
            <w:r>
              <w:rPr>
                <w:rFonts w:ascii="Times New Roman" w:hAnsi="Times New Roman" w:cs="Times New Roman"/>
                <w:b/>
              </w:rPr>
              <w:t>typ</w:t>
            </w:r>
            <w:r w:rsidRPr="00900193">
              <w:rPr>
                <w:rFonts w:ascii="Times New Roman" w:hAnsi="Times New Roman" w:cs="Times New Roman"/>
                <w:b/>
              </w:rPr>
              <w:t xml:space="preserve"> 1) oraz ilość</w:t>
            </w:r>
          </w:p>
        </w:tc>
      </w:tr>
      <w:tr w:rsidR="000028FF" w:rsidRPr="00900193" w14:paraId="0B47C957" w14:textId="77777777" w:rsidTr="006C3848">
        <w:tc>
          <w:tcPr>
            <w:tcW w:w="113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7EB67AC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CF501F5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Szerokość (cm)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E58F0FD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Głębokość (cm)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52203B5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Wysokość (cm)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4F522E0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Ilość w sztukach</w:t>
            </w:r>
          </w:p>
        </w:tc>
      </w:tr>
      <w:tr w:rsidR="000028FF" w:rsidRPr="00900193" w14:paraId="512002DA" w14:textId="77777777" w:rsidTr="006C3848">
        <w:tc>
          <w:tcPr>
            <w:tcW w:w="113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C03B98A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F1C00C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6148D3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33B6E6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FC4CEE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2</w:t>
            </w:r>
          </w:p>
        </w:tc>
      </w:tr>
      <w:tr w:rsidR="000028FF" w:rsidRPr="00900193" w14:paraId="635AC310" w14:textId="77777777" w:rsidTr="006C3848">
        <w:tc>
          <w:tcPr>
            <w:tcW w:w="113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41A4E78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41334E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59E56B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C3088D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2BB20E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10</w:t>
            </w:r>
          </w:p>
        </w:tc>
      </w:tr>
      <w:tr w:rsidR="000028FF" w:rsidRPr="00900193" w14:paraId="1A8FFA03" w14:textId="77777777" w:rsidTr="006C3848">
        <w:tc>
          <w:tcPr>
            <w:tcW w:w="113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BFA1FF2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A8464E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DEB71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5DFE02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E64FCB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2</w:t>
            </w:r>
          </w:p>
        </w:tc>
      </w:tr>
      <w:tr w:rsidR="000028FF" w:rsidRPr="00900193" w14:paraId="0E5A3193" w14:textId="77777777" w:rsidTr="006C3848">
        <w:tc>
          <w:tcPr>
            <w:tcW w:w="113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07701B6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895493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7E3A61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92972C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BE373F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3</w:t>
            </w:r>
          </w:p>
        </w:tc>
      </w:tr>
      <w:tr w:rsidR="000028FF" w:rsidRPr="00900193" w14:paraId="07F85954" w14:textId="77777777" w:rsidTr="006C3848">
        <w:trPr>
          <w:trHeight w:val="152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52C8508" w14:textId="77777777" w:rsidR="000028FF" w:rsidRPr="00900193" w:rsidRDefault="000028FF" w:rsidP="006C3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193">
              <w:rPr>
                <w:rFonts w:ascii="Times New Roman" w:hAnsi="Times New Roman" w:cs="Times New Roman"/>
                <w:b/>
              </w:rPr>
              <w:t>Wymiary gablot z oświetleniem (</w:t>
            </w:r>
            <w:r>
              <w:rPr>
                <w:rFonts w:ascii="Times New Roman" w:hAnsi="Times New Roman" w:cs="Times New Roman"/>
                <w:b/>
              </w:rPr>
              <w:t xml:space="preserve">typ </w:t>
            </w:r>
            <w:r w:rsidRPr="00900193">
              <w:rPr>
                <w:rFonts w:ascii="Times New Roman" w:hAnsi="Times New Roman" w:cs="Times New Roman"/>
                <w:b/>
              </w:rPr>
              <w:t xml:space="preserve">2) oraz ilość </w:t>
            </w:r>
          </w:p>
        </w:tc>
      </w:tr>
      <w:tr w:rsidR="000028FF" w:rsidRPr="00900193" w14:paraId="49B216C9" w14:textId="77777777" w:rsidTr="006C3848">
        <w:tc>
          <w:tcPr>
            <w:tcW w:w="113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D87A1B0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752C34A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Szerokość (cm)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D1ACC5D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Głębokość (cm)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81F0DDD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Wysokość (cm)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A63975A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Ilość w sztukach</w:t>
            </w:r>
          </w:p>
        </w:tc>
      </w:tr>
      <w:tr w:rsidR="000028FF" w:rsidRPr="00900193" w14:paraId="6AB6377B" w14:textId="77777777" w:rsidTr="006C3848">
        <w:tc>
          <w:tcPr>
            <w:tcW w:w="113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020F49C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54EB7A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DA62E4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1087D1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371F3C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2</w:t>
            </w:r>
          </w:p>
        </w:tc>
      </w:tr>
      <w:tr w:rsidR="000028FF" w:rsidRPr="00900193" w14:paraId="570317ED" w14:textId="77777777" w:rsidTr="006C3848">
        <w:tc>
          <w:tcPr>
            <w:tcW w:w="113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B7B5F18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FC0DC2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A8B700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8147A6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A6A48A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5</w:t>
            </w:r>
          </w:p>
        </w:tc>
      </w:tr>
      <w:tr w:rsidR="000028FF" w:rsidRPr="00900193" w14:paraId="0C673EE0" w14:textId="77777777" w:rsidTr="006C3848">
        <w:tc>
          <w:tcPr>
            <w:tcW w:w="113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CB9B81D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D90248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396483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D1E635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795965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2</w:t>
            </w:r>
          </w:p>
        </w:tc>
      </w:tr>
      <w:tr w:rsidR="000028FF" w:rsidRPr="00900193" w14:paraId="58A19811" w14:textId="77777777" w:rsidTr="006C3848">
        <w:tc>
          <w:tcPr>
            <w:tcW w:w="113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FE3E047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1FF9E2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C210C5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0A1BDA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DB3C35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3</w:t>
            </w:r>
          </w:p>
        </w:tc>
      </w:tr>
    </w:tbl>
    <w:p w14:paraId="4A53A3B6" w14:textId="77777777" w:rsidR="000028FF" w:rsidRPr="00900193" w:rsidRDefault="000028FF" w:rsidP="000028F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4"/>
      </w:tblGrid>
      <w:tr w:rsidR="000028FF" w:rsidRPr="00900193" w14:paraId="230801B5" w14:textId="77777777" w:rsidTr="006C3848">
        <w:tc>
          <w:tcPr>
            <w:tcW w:w="6764" w:type="dxa"/>
            <w:shd w:val="clear" w:color="auto" w:fill="F2F2F2"/>
          </w:tcPr>
          <w:p w14:paraId="05BC474D" w14:textId="77777777" w:rsidR="000028FF" w:rsidRPr="00900193" w:rsidRDefault="000028FF" w:rsidP="006C38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001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lastRenderedPageBreak/>
              <w:t>SPECYFIKACJA TECHNICZNA GABLOT STOLIKOWYCH</w:t>
            </w:r>
          </w:p>
        </w:tc>
      </w:tr>
    </w:tbl>
    <w:p w14:paraId="05364118" w14:textId="77777777" w:rsidR="000028FF" w:rsidRPr="00900193" w:rsidRDefault="000028FF" w:rsidP="000028F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2"/>
        <w:gridCol w:w="1633"/>
        <w:gridCol w:w="2013"/>
        <w:gridCol w:w="1421"/>
        <w:gridCol w:w="1531"/>
        <w:gridCol w:w="1412"/>
      </w:tblGrid>
      <w:tr w:rsidR="000028FF" w:rsidRPr="00900193" w14:paraId="309DC260" w14:textId="77777777" w:rsidTr="006C3848">
        <w:tc>
          <w:tcPr>
            <w:tcW w:w="9062" w:type="dxa"/>
            <w:gridSpan w:val="6"/>
            <w:shd w:val="clear" w:color="auto" w:fill="DEEAF6" w:themeFill="accent5" w:themeFillTint="33"/>
          </w:tcPr>
          <w:p w14:paraId="0D6BDC03" w14:textId="77777777" w:rsidR="000028FF" w:rsidRPr="00900193" w:rsidRDefault="000028FF" w:rsidP="006C3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193">
              <w:rPr>
                <w:rFonts w:ascii="Times New Roman" w:hAnsi="Times New Roman" w:cs="Times New Roman"/>
                <w:b/>
              </w:rPr>
              <w:t>OPIS TECHNICZNY</w:t>
            </w:r>
          </w:p>
          <w:p w14:paraId="7DE40B98" w14:textId="77777777" w:rsidR="000028FF" w:rsidRPr="00900193" w:rsidRDefault="000028FF" w:rsidP="006C3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8FF" w:rsidRPr="00900193" w14:paraId="479AB169" w14:textId="77777777" w:rsidTr="006C3848">
        <w:tc>
          <w:tcPr>
            <w:tcW w:w="9062" w:type="dxa"/>
            <w:gridSpan w:val="6"/>
          </w:tcPr>
          <w:p w14:paraId="2F36B5F7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– gablota niska, stolikowa;</w:t>
            </w:r>
            <w:r w:rsidRPr="00900193">
              <w:rPr>
                <w:rFonts w:ascii="Times New Roman" w:hAnsi="Times New Roman" w:cs="Times New Roman"/>
              </w:rPr>
              <w:br/>
              <w:t xml:space="preserve">– postument wykonany z lakierowanego na wybrany kolor </w:t>
            </w:r>
            <w:proofErr w:type="spellStart"/>
            <w:r w:rsidRPr="00900193">
              <w:rPr>
                <w:rFonts w:ascii="Times New Roman" w:hAnsi="Times New Roman" w:cs="Times New Roman"/>
              </w:rPr>
              <w:t>mdf</w:t>
            </w:r>
            <w:proofErr w:type="spellEnd"/>
            <w:r w:rsidRPr="00900193">
              <w:rPr>
                <w:rFonts w:ascii="Times New Roman" w:hAnsi="Times New Roman" w:cs="Times New Roman"/>
              </w:rPr>
              <w:t xml:space="preserve"> (półmat), po podpisaniu umowy</w:t>
            </w:r>
            <w:r w:rsidRPr="00900193">
              <w:rPr>
                <w:rFonts w:ascii="Times New Roman" w:hAnsi="Times New Roman" w:cs="Times New Roman"/>
              </w:rPr>
              <w:br/>
              <w:t>– kopuła wykonana ze szkła hartowanego 6 mm (szkło nacinane pod kątem 90 stopni) osadzona w profilach aluminiowych malowanych proszkowo na wybrany kolor z palety RAL po podpisaniu umowy;</w:t>
            </w:r>
            <w:r w:rsidRPr="00900193">
              <w:rPr>
                <w:rFonts w:ascii="Times New Roman" w:hAnsi="Times New Roman" w:cs="Times New Roman"/>
              </w:rPr>
              <w:br/>
              <w:t>– kopuła uchylna, gablota wyposażona dodatkowo w siłowniki (sprężyny gazowe) ułatwiające otwieranie</w:t>
            </w:r>
            <w:r w:rsidRPr="00900193">
              <w:rPr>
                <w:rFonts w:ascii="Times New Roman" w:hAnsi="Times New Roman" w:cs="Times New Roman"/>
              </w:rPr>
              <w:br/>
              <w:t>– gablota zamykana na zamek patentowy;</w:t>
            </w:r>
            <w:r w:rsidRPr="00900193">
              <w:rPr>
                <w:rFonts w:ascii="Times New Roman" w:hAnsi="Times New Roman" w:cs="Times New Roman"/>
              </w:rPr>
              <w:br/>
              <w:t>– korpus gabloty osadzony jest na stopach, które umożliwiają wypoziomowanie gabloty</w:t>
            </w:r>
          </w:p>
          <w:p w14:paraId="60EF9D72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– gablota musi posiadać stalowy postument malowany proszkowo na wybrany kolor z palety RAL po podpisaniu umowy + kątowniki dzięki którym poziom szkła zostanie zlicowany z poziomem gabloty</w:t>
            </w:r>
            <w:r w:rsidRPr="00900193">
              <w:rPr>
                <w:rFonts w:ascii="Times New Roman" w:hAnsi="Times New Roman" w:cs="Times New Roman"/>
              </w:rPr>
              <w:br/>
              <w:t xml:space="preserve">– Materiał, z którego wykonane jest wnętrze i dno gabloty (np. kleje, farby) musi bezterminowo spełniać test </w:t>
            </w:r>
            <w:proofErr w:type="spellStart"/>
            <w:r w:rsidRPr="00900193">
              <w:rPr>
                <w:rFonts w:ascii="Times New Roman" w:hAnsi="Times New Roman" w:cs="Times New Roman"/>
              </w:rPr>
              <w:t>Oddy</w:t>
            </w:r>
            <w:proofErr w:type="spellEnd"/>
            <w:r w:rsidRPr="00900193">
              <w:rPr>
                <w:rFonts w:ascii="Times New Roman" w:hAnsi="Times New Roman" w:cs="Times New Roman"/>
              </w:rPr>
              <w:t>.</w:t>
            </w:r>
          </w:p>
          <w:p w14:paraId="6377FAA6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 xml:space="preserve">*szkło budowlane o podwyższonej </w:t>
            </w:r>
            <w:proofErr w:type="spellStart"/>
            <w:r w:rsidRPr="00900193">
              <w:rPr>
                <w:rFonts w:ascii="Times New Roman" w:hAnsi="Times New Roman" w:cs="Times New Roman"/>
              </w:rPr>
              <w:t>wytrzymałości,wg</w:t>
            </w:r>
            <w:proofErr w:type="spellEnd"/>
            <w:r w:rsidRPr="00900193">
              <w:rPr>
                <w:rFonts w:ascii="Times New Roman" w:hAnsi="Times New Roman" w:cs="Times New Roman"/>
              </w:rPr>
              <w:t xml:space="preserve"> Polskich Norm dotyczących szyb</w:t>
            </w:r>
          </w:p>
          <w:p w14:paraId="0CD7A326" w14:textId="77777777" w:rsidR="000028FF" w:rsidRPr="00900193" w:rsidRDefault="000028FF" w:rsidP="006C3848">
            <w:pPr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>wzmocnionych, hartowanych i bezpiecznych: PN-EM 12150-1; P-EN 1288-3; PN-EN 12600,</w:t>
            </w:r>
          </w:p>
        </w:tc>
      </w:tr>
      <w:tr w:rsidR="000028FF" w:rsidRPr="00900193" w14:paraId="2EE30E93" w14:textId="77777777" w:rsidTr="006C3848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1494E35C" w14:textId="77777777" w:rsidR="000028FF" w:rsidRPr="00900193" w:rsidRDefault="000028FF" w:rsidP="006C3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193">
              <w:rPr>
                <w:rFonts w:ascii="Times New Roman" w:hAnsi="Times New Roman" w:cs="Times New Roman"/>
                <w:b/>
              </w:rPr>
              <w:t>Oświetlenie gablot</w:t>
            </w:r>
          </w:p>
        </w:tc>
      </w:tr>
      <w:tr w:rsidR="000028FF" w:rsidRPr="00900193" w14:paraId="049C1B8A" w14:textId="77777777" w:rsidTr="006C3848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7B2E22F" w14:textId="77777777" w:rsidR="000028FF" w:rsidRPr="00900193" w:rsidRDefault="000028FF" w:rsidP="006C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193">
              <w:rPr>
                <w:rFonts w:ascii="Times New Roman" w:hAnsi="Times New Roman" w:cs="Times New Roman"/>
              </w:rPr>
              <w:t xml:space="preserve">Gabloty powinny być wyposażone w oświetlenie: liniowe LED, z możliwością regulacji kąta świecenia (jedna listwa oświetleniowa montowana od frontu gabloty. Bardzo delikatna oprawa aluminiowa (w kolorze gabloty) + mleczny klosz, CRI&gt;90. Gabloty muszą posiadać oświetlenie z możliwością regulacji natężenia oświetlenia (przy pomocy pilota) w zakresie od 20 </w:t>
            </w:r>
            <w:proofErr w:type="spellStart"/>
            <w:r w:rsidRPr="00900193">
              <w:rPr>
                <w:rFonts w:ascii="Times New Roman" w:hAnsi="Times New Roman" w:cs="Times New Roman"/>
              </w:rPr>
              <w:t>luxów</w:t>
            </w:r>
            <w:proofErr w:type="spellEnd"/>
            <w:r w:rsidRPr="00900193">
              <w:rPr>
                <w:rFonts w:ascii="Times New Roman" w:hAnsi="Times New Roman" w:cs="Times New Roman"/>
              </w:rPr>
              <w:t xml:space="preserve"> do 500 </w:t>
            </w:r>
            <w:proofErr w:type="spellStart"/>
            <w:r w:rsidRPr="00900193">
              <w:rPr>
                <w:rFonts w:ascii="Times New Roman" w:hAnsi="Times New Roman" w:cs="Times New Roman"/>
              </w:rPr>
              <w:t>luxów</w:t>
            </w:r>
            <w:proofErr w:type="spellEnd"/>
            <w:r w:rsidRPr="00900193">
              <w:rPr>
                <w:rFonts w:ascii="Times New Roman" w:hAnsi="Times New Roman" w:cs="Times New Roman"/>
              </w:rPr>
              <w:t xml:space="preserve"> bądź w zakresie większym. Temperatura bieli powinna być regulowana w przedziale 2700-3300 K. Ilość zamontowanych opraw w gablocie – 1 sztuka</w:t>
            </w:r>
          </w:p>
        </w:tc>
      </w:tr>
      <w:tr w:rsidR="000028FF" w14:paraId="6F2A76D5" w14:textId="77777777" w:rsidTr="006C3848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3D93746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Wymiary gablot z oświetleniem oraz ilość</w:t>
            </w:r>
          </w:p>
        </w:tc>
      </w:tr>
      <w:tr w:rsidR="000028FF" w14:paraId="10A8DD9B" w14:textId="77777777" w:rsidTr="006C3848">
        <w:tc>
          <w:tcPr>
            <w:tcW w:w="105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B1DB3B4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Lp.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D83D0A3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 w:rsidRPr="00F04F80">
              <w:rPr>
                <w:rFonts w:ascii="Ebrima" w:hAnsi="Ebrima" w:cs="Ebrima"/>
              </w:rPr>
              <w:t>Szerokość</w:t>
            </w:r>
            <w:r>
              <w:rPr>
                <w:rFonts w:ascii="Ebrima" w:hAnsi="Ebrima" w:cs="Ebrima"/>
              </w:rPr>
              <w:t xml:space="preserve"> (cm)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4E7EBA8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Głębokość (cm)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0488231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Wysokość postumentu (cm)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8B77CCC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Wysokość szklanej kopuły (cm)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23B86A3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Ilość w sztukach</w:t>
            </w:r>
          </w:p>
        </w:tc>
      </w:tr>
      <w:tr w:rsidR="000028FF" w14:paraId="5D8D7CE6" w14:textId="77777777" w:rsidTr="006C3848">
        <w:tc>
          <w:tcPr>
            <w:tcW w:w="105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94A343D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1.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C2D316" w14:textId="77777777" w:rsidR="000028FF" w:rsidRPr="00F04F80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 xml:space="preserve">120 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28E568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50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F5AEB6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70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3C2D1E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45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9BD028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4</w:t>
            </w:r>
          </w:p>
        </w:tc>
      </w:tr>
      <w:tr w:rsidR="000028FF" w14:paraId="6567337C" w14:textId="77777777" w:rsidTr="006C3848">
        <w:tc>
          <w:tcPr>
            <w:tcW w:w="105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7FD72D3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2.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2AD860" w14:textId="77777777" w:rsidR="000028FF" w:rsidRPr="00F04F80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120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BBBEE8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50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9790A4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70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94AC8E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25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ACC0A5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3</w:t>
            </w:r>
          </w:p>
        </w:tc>
      </w:tr>
      <w:tr w:rsidR="000028FF" w14:paraId="0C763CFF" w14:textId="77777777" w:rsidTr="006C3848">
        <w:tc>
          <w:tcPr>
            <w:tcW w:w="105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32F0911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3.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7BB607" w14:textId="77777777" w:rsidR="000028FF" w:rsidRPr="00F04F80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100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03171D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50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9A9504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70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53A06D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25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3E7E0B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3</w:t>
            </w:r>
          </w:p>
        </w:tc>
      </w:tr>
      <w:tr w:rsidR="000028FF" w14:paraId="76F73D08" w14:textId="77777777" w:rsidTr="006C3848">
        <w:tc>
          <w:tcPr>
            <w:tcW w:w="105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F0EC3AD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4.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7590CC" w14:textId="77777777" w:rsidR="000028FF" w:rsidRPr="00F04F80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80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40D0DB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80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9926DF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70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74ED2A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45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BB27EC" w14:textId="77777777" w:rsidR="000028FF" w:rsidRDefault="000028FF" w:rsidP="006C3848">
            <w:pPr>
              <w:autoSpaceDE w:val="0"/>
              <w:autoSpaceDN w:val="0"/>
              <w:adjustRightInd w:val="0"/>
              <w:rPr>
                <w:rFonts w:ascii="Ebrima" w:hAnsi="Ebrima" w:cs="Ebrima"/>
              </w:rPr>
            </w:pPr>
            <w:r>
              <w:rPr>
                <w:rFonts w:ascii="Ebrima" w:hAnsi="Ebrima" w:cs="Ebrima"/>
              </w:rPr>
              <w:t>5</w:t>
            </w:r>
          </w:p>
        </w:tc>
      </w:tr>
    </w:tbl>
    <w:p w14:paraId="05ED53DF" w14:textId="77777777" w:rsidR="000028FF" w:rsidRDefault="000028FF" w:rsidP="000028FF"/>
    <w:p w14:paraId="7CB73E24" w14:textId="77777777" w:rsidR="000028FF" w:rsidRDefault="000028FF" w:rsidP="000028FF"/>
    <w:p w14:paraId="3463D15F" w14:textId="77777777" w:rsidR="000028FF" w:rsidRDefault="000028FF"/>
    <w:p w14:paraId="4ED2759A" w14:textId="3DD11524" w:rsidR="000028FF" w:rsidRDefault="000028FF"/>
    <w:sectPr w:rsidR="000028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DB41" w14:textId="77777777" w:rsidR="00DB2C92" w:rsidRDefault="00DB2C92" w:rsidP="00A47366">
      <w:pPr>
        <w:spacing w:after="0" w:line="240" w:lineRule="auto"/>
      </w:pPr>
      <w:r>
        <w:separator/>
      </w:r>
    </w:p>
  </w:endnote>
  <w:endnote w:type="continuationSeparator" w:id="0">
    <w:p w14:paraId="1275E3C1" w14:textId="77777777" w:rsidR="00DB2C92" w:rsidRDefault="00DB2C92" w:rsidP="00A4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EF24" w14:textId="77777777" w:rsidR="00DB2C92" w:rsidRDefault="00DB2C92" w:rsidP="00A47366">
      <w:pPr>
        <w:spacing w:after="0" w:line="240" w:lineRule="auto"/>
      </w:pPr>
      <w:r>
        <w:separator/>
      </w:r>
    </w:p>
  </w:footnote>
  <w:footnote w:type="continuationSeparator" w:id="0">
    <w:p w14:paraId="4BB6D482" w14:textId="77777777" w:rsidR="00DB2C92" w:rsidRDefault="00DB2C92" w:rsidP="00A4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266E" w14:textId="73F51536" w:rsidR="00A47366" w:rsidRDefault="00A47366">
    <w:pPr>
      <w:pStyle w:val="Nagwek"/>
    </w:pPr>
  </w:p>
  <w:p w14:paraId="1C3B9BE6" w14:textId="77777777" w:rsidR="00A47366" w:rsidRDefault="00A473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0F"/>
    <w:rsid w:val="000028FF"/>
    <w:rsid w:val="002571CA"/>
    <w:rsid w:val="00930F0F"/>
    <w:rsid w:val="00A47366"/>
    <w:rsid w:val="00D366D7"/>
    <w:rsid w:val="00DB2C92"/>
    <w:rsid w:val="00D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A9807"/>
  <w15:chartTrackingRefBased/>
  <w15:docId w15:val="{9143BDBF-3D47-4C97-9B48-D5750E7C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366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36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47366"/>
  </w:style>
  <w:style w:type="paragraph" w:styleId="Stopka">
    <w:name w:val="footer"/>
    <w:basedOn w:val="Normalny"/>
    <w:link w:val="StopkaZnak"/>
    <w:uiPriority w:val="99"/>
    <w:unhideWhenUsed/>
    <w:rsid w:val="00A4736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47366"/>
  </w:style>
  <w:style w:type="table" w:styleId="Tabela-Siatka">
    <w:name w:val="Table Grid"/>
    <w:basedOn w:val="Standardowy"/>
    <w:uiPriority w:val="39"/>
    <w:rsid w:val="00A473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Katarzyna Tomala</cp:lastModifiedBy>
  <cp:revision>3</cp:revision>
  <dcterms:created xsi:type="dcterms:W3CDTF">2022-08-28T08:22:00Z</dcterms:created>
  <dcterms:modified xsi:type="dcterms:W3CDTF">2022-08-28T08:30:00Z</dcterms:modified>
</cp:coreProperties>
</file>