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577" w:rsidRPr="009F55B8" w:rsidRDefault="00BF5577" w:rsidP="00BF5577">
      <w:pPr>
        <w:jc w:val="right"/>
        <w:rPr>
          <w:rFonts w:cs="Times New Roman"/>
          <w:b/>
          <w:szCs w:val="24"/>
        </w:rPr>
      </w:pPr>
      <w:bookmarkStart w:id="0" w:name="_GoBack"/>
      <w:bookmarkEnd w:id="0"/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rFonts w:cs="Times New Roman"/>
          <w:b/>
          <w:szCs w:val="24"/>
        </w:rPr>
        <w:t>Załącznik nr 2a do SIWZ</w:t>
      </w:r>
    </w:p>
    <w:p w:rsidR="00BF5577" w:rsidRDefault="00BF5577" w:rsidP="00BF5577">
      <w:pPr>
        <w:jc w:val="center"/>
        <w:rPr>
          <w:rFonts w:cs="Times New Roman"/>
          <w:b/>
          <w:szCs w:val="24"/>
        </w:rPr>
      </w:pPr>
    </w:p>
    <w:p w:rsidR="00BF5577" w:rsidRDefault="00BF5577" w:rsidP="00BF5577">
      <w:pPr>
        <w:jc w:val="center"/>
        <w:rPr>
          <w:rFonts w:cs="Times New Roman"/>
          <w:b/>
          <w:szCs w:val="24"/>
        </w:rPr>
      </w:pPr>
      <w:r w:rsidRPr="009F55B8">
        <w:rPr>
          <w:rFonts w:cs="Times New Roman"/>
          <w:b/>
          <w:szCs w:val="24"/>
        </w:rPr>
        <w:t>OPIS PRZEDMIOTU ZAMÓWIENIA</w:t>
      </w:r>
    </w:p>
    <w:p w:rsidR="00BF5577" w:rsidRDefault="00BF5577" w:rsidP="00BF5577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Część I zamówienia</w:t>
      </w:r>
    </w:p>
    <w:p w:rsidR="00BF5577" w:rsidRDefault="00BF5577" w:rsidP="00BF5577">
      <w:pPr>
        <w:jc w:val="center"/>
        <w:rPr>
          <w:rFonts w:cs="Times New Roman"/>
          <w:b/>
          <w:szCs w:val="24"/>
        </w:rPr>
      </w:pPr>
    </w:p>
    <w:p w:rsid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Przedmiotem </w:t>
      </w:r>
      <w:r w:rsidRPr="00BF5577">
        <w:rPr>
          <w:rFonts w:cs="Times New Roman"/>
          <w:szCs w:val="24"/>
        </w:rPr>
        <w:t>zamówienia jest usługa polegająca na kompleksowej restauracji i konserwacji mebli znajdujących się w zasobach Muzeum u Muzeum im. Jacka Malczewskiego</w:t>
      </w:r>
      <w:r>
        <w:rPr>
          <w:rFonts w:cs="Times New Roman"/>
          <w:szCs w:val="24"/>
        </w:rPr>
        <w:t xml:space="preserve"> w Radomiu wskazanych w niniejszym Opisie.</w:t>
      </w:r>
    </w:p>
    <w:p w:rsid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Przed przystąpieniem do prac Wykonawca zobowiązany jest sporządzić Program prac konserwatorskich, zgodnie z wytycznymi Zamawiającego a także na podstawie wstępnego Programu prac konserwatorskich złożonego przez Wykonawcę wraz z ofertą. </w:t>
      </w:r>
    </w:p>
    <w:p w:rsidR="00BF5577" w:rsidRP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>INFORMACJE OGÓLNE</w:t>
      </w:r>
    </w:p>
    <w:p w:rsidR="00BF5577" w:rsidRDefault="00BF5577" w:rsidP="00BF5577">
      <w:pPr>
        <w:pStyle w:val="Akapitzlist"/>
        <w:ind w:left="357"/>
        <w:jc w:val="center"/>
        <w:rPr>
          <w:rFonts w:cs="Times New Roman"/>
          <w:b/>
          <w:szCs w:val="24"/>
          <w:u w:val="single"/>
        </w:rPr>
      </w:pP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Zamawiający </w:t>
      </w:r>
      <w:r w:rsidRPr="00A77529">
        <w:rPr>
          <w:rFonts w:cs="Times New Roman"/>
          <w:szCs w:val="24"/>
        </w:rPr>
        <w:t xml:space="preserve">zakłada, iż omawiane meble będą </w:t>
      </w:r>
      <w:r w:rsidRPr="004152D5">
        <w:rPr>
          <w:rFonts w:cs="Times New Roman"/>
          <w:szCs w:val="24"/>
        </w:rPr>
        <w:t xml:space="preserve">stanowić element muzealnej ekspozycji </w:t>
      </w:r>
      <w:r w:rsidRPr="004152D5">
        <w:rPr>
          <w:rFonts w:cs="Times New Roman"/>
          <w:szCs w:val="24"/>
        </w:rPr>
        <w:br/>
        <w:t>i w związku z tym nie będą poddane takim obciążeniom, jak podczas użyt</w:t>
      </w:r>
      <w:r>
        <w:rPr>
          <w:rFonts w:cs="Times New Roman"/>
          <w:szCs w:val="24"/>
        </w:rPr>
        <w:t xml:space="preserve">kowania zgodnego </w:t>
      </w:r>
      <w:r w:rsidRPr="004152D5">
        <w:rPr>
          <w:rFonts w:cs="Times New Roman"/>
          <w:szCs w:val="24"/>
        </w:rPr>
        <w:t xml:space="preserve">z ich przeznaczeniem. 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Meble, których kompleksowa renowacja stanowi przedmiot zamówienia są obiektami wpisanymi do inwentarza Muzeum będącego instytucją kultury. </w:t>
      </w:r>
    </w:p>
    <w:p w:rsidR="00BF5577" w:rsidRDefault="00BF5577" w:rsidP="00DC3D6C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F5577">
        <w:rPr>
          <w:rFonts w:cs="Times New Roman"/>
          <w:szCs w:val="24"/>
        </w:rPr>
        <w:t>W ramach konserwacji Wykonawca zobowiązany jest wykonać wszystkie prace zgodnie ze sztuką i zakresem konserwacji</w:t>
      </w:r>
    </w:p>
    <w:p w:rsidR="00BF5577" w:rsidRPr="00BF5577" w:rsidRDefault="00BF5577" w:rsidP="00DC3D6C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F5577">
        <w:rPr>
          <w:rFonts w:cs="Times New Roman"/>
          <w:szCs w:val="24"/>
        </w:rPr>
        <w:t xml:space="preserve">Do oferty Wykonawca jest zobowiązany przedstawić Zamawiającemu wstępny program konserwacji mebli, zgodnie z wymaganiami wskazanymi w SIWZ. Wstępny program konserwacji będzie stanowić podstawę oceny oferty w jednym z kryteriów przyjętych </w:t>
      </w:r>
      <w:r w:rsidRPr="00BF5577">
        <w:rPr>
          <w:rFonts w:cs="Times New Roman"/>
          <w:szCs w:val="24"/>
        </w:rPr>
        <w:br/>
        <w:t xml:space="preserve">w postępowaniu. </w:t>
      </w: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Na podstawie wytycznych Zamawiającego i wstępnego programu konserwacji, o którym mowa w ust. 3 Wykonawca zobowiązany będzie, w terminie 30 dni od dnia podpisania umowy przekazać do akceptacji Zamawiającego Program prac konserwatorskich (program konserwacji mebli). Program musi zostać podpisany przez osobę posiadającą </w:t>
      </w:r>
      <w:r>
        <w:rPr>
          <w:rFonts w:cs="Times New Roman"/>
          <w:szCs w:val="24"/>
        </w:rPr>
        <w:t>uprawnienia wymienione w art.37b</w:t>
      </w:r>
      <w:r w:rsidRPr="00B95B0E">
        <w:rPr>
          <w:rFonts w:cs="Times New Roman"/>
          <w:szCs w:val="24"/>
        </w:rPr>
        <w:t>.  ustawy z dnia</w:t>
      </w:r>
      <w:r w:rsidRPr="008029FD">
        <w:rPr>
          <w:rFonts w:cs="Times New Roman"/>
          <w:szCs w:val="24"/>
        </w:rPr>
        <w:t xml:space="preserve"> 23 lipca 2003 r. o ochronie zabytków i opiece nad zabytkami</w:t>
      </w:r>
      <w:r>
        <w:rPr>
          <w:rFonts w:cs="Times New Roman"/>
          <w:szCs w:val="24"/>
        </w:rPr>
        <w:t xml:space="preserve"> (Dz. U. z 2018 r. poz. 2067 ze zm.). Zamawiający wymaga złożenia 2 egzemplarzy w wersji papierowej (podpisanej jak powyżej)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8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  <w:r>
        <w:rPr>
          <w:rFonts w:cs="Calibri"/>
          <w:szCs w:val="24"/>
        </w:rPr>
        <w:t xml:space="preserve">.  </w:t>
      </w: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terminie 7 dni od podpisania umowy Wykonawca zobowiązany będzie do przekazania do akceptacji Zamawiającego harmonogramu rzeczowo-finansowego konserwacji. Harmonogram zakładać ma podział prac i płatności na kwartały wykonania zamówienia, zgodnie z przewidywanym postępem prac. Harmonogram w zestawieniu z rzeczywistym postępem prac, zatwierdzonym przez Zamawiającego będzie stanowić podstawę wypłaty wynagrodzenia Wykonawcy. Zamawiający wymaga złożenia 1 egzemplarza w wersji papierowej (podpisanej przez Wykonawcę)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9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  <w:r>
        <w:rPr>
          <w:rFonts w:cs="Calibri"/>
          <w:szCs w:val="24"/>
        </w:rPr>
        <w:t>.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Termin wykonania zamówienia – do </w:t>
      </w:r>
      <w:r w:rsidRPr="00BF5577">
        <w:rPr>
          <w:rFonts w:cs="Times New Roman"/>
          <w:szCs w:val="24"/>
        </w:rPr>
        <w:t>29 października 2021 r.</w:t>
      </w:r>
      <w:r>
        <w:rPr>
          <w:rFonts w:cs="Times New Roman"/>
          <w:szCs w:val="24"/>
        </w:rPr>
        <w:t xml:space="preserve"> r. 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Wykonawca wykonana pełną dokumentację przebiegu prowadzonych prac konserwacji </w:t>
      </w:r>
      <w:r w:rsidRPr="00B95B0E">
        <w:rPr>
          <w:rFonts w:cs="Times New Roman"/>
          <w:szCs w:val="24"/>
        </w:rPr>
        <w:br/>
        <w:t xml:space="preserve">(w tym dokumentację fotograficzną i merytoryczną) mebli zgodnie ze sztuką, sporządzoną </w:t>
      </w:r>
      <w:r w:rsidRPr="00B95B0E">
        <w:rPr>
          <w:rFonts w:cs="Times New Roman"/>
          <w:szCs w:val="24"/>
        </w:rPr>
        <w:lastRenderedPageBreak/>
        <w:t>i podpisaną przez  osobę uprawnioną zgodnie z przepisami</w:t>
      </w:r>
      <w:r>
        <w:rPr>
          <w:rFonts w:cs="Times New Roman"/>
          <w:szCs w:val="24"/>
        </w:rPr>
        <w:t xml:space="preserve"> art.37b.  ustawy </w:t>
      </w:r>
      <w:r w:rsidRPr="00B95B0E">
        <w:rPr>
          <w:rFonts w:cs="Times New Roman"/>
          <w:szCs w:val="24"/>
        </w:rPr>
        <w:t>z dnia 23 lipca 2003 r. o ochronie zabytków i opiece nad zabytkami (</w:t>
      </w:r>
      <w:r w:rsidRPr="00BF5577">
        <w:rPr>
          <w:rFonts w:cs="Times New Roman"/>
          <w:szCs w:val="24"/>
        </w:rPr>
        <w:t>Dz. U. z 2020 r. poz. 282 ze zm</w:t>
      </w:r>
      <w:r w:rsidRPr="00B95B0E">
        <w:rPr>
          <w:rFonts w:cs="Times New Roman"/>
          <w:szCs w:val="24"/>
        </w:rPr>
        <w:t xml:space="preserve">.), do udział w pracach  konserwatorskich,  pracach  restauratorskich przy  zabytkach wpisanych do inwentarza muzeum będącego instytucją kultury. </w:t>
      </w:r>
      <w:r>
        <w:rPr>
          <w:rFonts w:cs="Times New Roman"/>
          <w:szCs w:val="24"/>
        </w:rPr>
        <w:t>Zamawiający wymaga złożenia 2 egzemplarzy w wersji papierowej (podpisanej jak powyżej)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10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 Konserwacja poszczególnych elementów mebli będzie realizowany w etapach. Etap prac obejmuje zakończony kwartał prowadzenia prac. Wykonanie każdego etapu prac zostanie potwierdzony protokołu odbioru częściowego. </w:t>
      </w:r>
    </w:p>
    <w:p w:rsidR="000D79BE" w:rsidRPr="00BF5577" w:rsidRDefault="00BF5577" w:rsidP="00BF5577">
      <w:pPr>
        <w:jc w:val="both"/>
        <w:rPr>
          <w:rFonts w:cs="Times New Roman"/>
          <w:b/>
          <w:szCs w:val="24"/>
          <w:u w:val="single"/>
        </w:rPr>
      </w:pPr>
      <w:r w:rsidRPr="00BF5577">
        <w:rPr>
          <w:rFonts w:cs="Times New Roman"/>
          <w:b/>
          <w:szCs w:val="24"/>
          <w:u w:val="single"/>
        </w:rPr>
        <w:t xml:space="preserve">WYKAZ MEBLI DO RENOWACJI </w:t>
      </w:r>
    </w:p>
    <w:p w:rsidR="00583400" w:rsidRDefault="002934AF" w:rsidP="00583400">
      <w:pPr>
        <w:pStyle w:val="Akapitzlist"/>
        <w:numPr>
          <w:ilvl w:val="0"/>
          <w:numId w:val="2"/>
        </w:num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7F5A343" wp14:editId="7584FDA7">
            <wp:simplePos x="0" y="0"/>
            <wp:positionH relativeFrom="column">
              <wp:posOffset>1461770</wp:posOffset>
            </wp:positionH>
            <wp:positionV relativeFrom="paragraph">
              <wp:posOffset>486410</wp:posOffset>
            </wp:positionV>
            <wp:extent cx="1895475" cy="28067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00" w:rsidRPr="00583400">
        <w:rPr>
          <w:b/>
        </w:rPr>
        <w:t>FOTEL PRZYBOROWSKIEGO</w:t>
      </w:r>
      <w:r w:rsidR="004638FE">
        <w:rPr>
          <w:b/>
        </w:rPr>
        <w:t xml:space="preserve">  (Szt. 1)</w:t>
      </w:r>
    </w:p>
    <w:p w:rsidR="00583400" w:rsidRDefault="00583400" w:rsidP="00583400"/>
    <w:p w:rsidR="004638FE" w:rsidRDefault="004638FE" w:rsidP="00583400"/>
    <w:p w:rsidR="00583400" w:rsidRDefault="00583400" w:rsidP="00583400">
      <w:r>
        <w:t>STAN ZACHOWANIA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>Mebel silnie zabrudzony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>Cała powierzchnia jasnego drewna pokryty niezwykle licznymi wgnieceniami i</w:t>
      </w:r>
      <w:r w:rsidR="009E4552">
        <w:t> </w:t>
      </w:r>
      <w:r>
        <w:t>zarysowaniami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 xml:space="preserve">Brak drewna konstrukcyjnego w obrębie </w:t>
      </w:r>
      <w:r w:rsidR="00317680">
        <w:t>podparcia lewego podłokietnika</w:t>
      </w:r>
    </w:p>
    <w:p w:rsidR="00317680" w:rsidRDefault="00317680" w:rsidP="00583400">
      <w:pPr>
        <w:pStyle w:val="Akapitzlist"/>
        <w:numPr>
          <w:ilvl w:val="0"/>
          <w:numId w:val="3"/>
        </w:numPr>
      </w:pPr>
      <w:r>
        <w:t>Tapicerka wtórna, amatorska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Stan drewna konstrukcyjnego pod tapicerką i sztywności połączeń stolarskich możliwe po wcześniejszym usunięciu tapicerki</w:t>
      </w:r>
    </w:p>
    <w:p w:rsidR="00317680" w:rsidRDefault="00317680" w:rsidP="00317680">
      <w:r>
        <w:t>PLAN KONSERWACJI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Usunięcie obecnej tapicerki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Wzmocnienie konstrukcji fotela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Ewentualne wzmocnienie powierzchni drewna pod nowe tapicerowanie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Usunięcie brudu wraz ze starymi powłokami wykańczającymi powierzchnie drewna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Próba usunięcia najgłębszych wgnieceń i zarysowań powierzchni drewna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lastRenderedPageBreak/>
        <w:t>Wypełnienie jasnymi kitami pozostałych uszkodzeń powierzchni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Cykl szlifowań</w:t>
      </w:r>
    </w:p>
    <w:p w:rsidR="002934AF" w:rsidRDefault="00317680" w:rsidP="004B0336">
      <w:pPr>
        <w:pStyle w:val="Akapitzlist"/>
        <w:numPr>
          <w:ilvl w:val="0"/>
          <w:numId w:val="3"/>
        </w:numPr>
      </w:pPr>
      <w:r>
        <w:t>Wykończenie powierzchni drewna politurą szelakową</w:t>
      </w:r>
    </w:p>
    <w:p w:rsidR="004B0336" w:rsidRDefault="004B0336" w:rsidP="004B0336">
      <w:r>
        <w:t>PRACE TAPICERSKIE</w:t>
      </w:r>
    </w:p>
    <w:p w:rsidR="004B0336" w:rsidRDefault="004B0336" w:rsidP="004B0336">
      <w:r>
        <w:t>Rekonstrukcja tapicerowania fotela</w:t>
      </w:r>
    </w:p>
    <w:p w:rsidR="004638FE" w:rsidRDefault="004638FE" w:rsidP="004B0336"/>
    <w:p w:rsidR="004B0336" w:rsidRDefault="004B0336" w:rsidP="002934AF">
      <w:pPr>
        <w:pStyle w:val="Akapitzlist"/>
        <w:numPr>
          <w:ilvl w:val="0"/>
          <w:numId w:val="2"/>
        </w:numPr>
        <w:rPr>
          <w:b/>
        </w:rPr>
      </w:pPr>
      <w:r w:rsidRPr="002934AF">
        <w:rPr>
          <w:b/>
        </w:rPr>
        <w:t>KANAPA W TYPIE LUDWIK XVI</w:t>
      </w:r>
      <w:r w:rsidR="004638FE">
        <w:rPr>
          <w:b/>
        </w:rPr>
        <w:t xml:space="preserve">  (Szt. 1)</w:t>
      </w:r>
    </w:p>
    <w:p w:rsidR="002934AF" w:rsidRDefault="002934AF" w:rsidP="002934AF">
      <w:pPr>
        <w:jc w:val="center"/>
        <w:rPr>
          <w:b/>
        </w:rPr>
      </w:pPr>
    </w:p>
    <w:p w:rsidR="004B0336" w:rsidRPr="004638FE" w:rsidRDefault="002934AF" w:rsidP="004638FE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305175" cy="221100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11" cy="22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00" w:rsidRDefault="002934AF" w:rsidP="00583400">
      <w:r>
        <w:t>STAN ZACHOWANIA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Sztywność konstrukcji mebla w dużej mierze wynika z jej wzmocnienia konstrukcją tapicerki, pełna ocena stanu jej zachowania po usunięciu tapicerowania mebla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Lekkie zarysowania połączeń w obrębie węzłów konstrukcyjnych</w:t>
      </w:r>
    </w:p>
    <w:p w:rsidR="002934AF" w:rsidRDefault="002934AF" w:rsidP="002934AF">
      <w:r>
        <w:t>PLAN KONSERWACJI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Demontaż tapicerki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Wzmocnienie wszystkich luźnych połączeń stolarskich</w:t>
      </w:r>
    </w:p>
    <w:p w:rsidR="001E09AF" w:rsidRDefault="001E09AF" w:rsidP="002934AF">
      <w:pPr>
        <w:pStyle w:val="Akapitzlist"/>
        <w:numPr>
          <w:ilvl w:val="0"/>
          <w:numId w:val="3"/>
        </w:numPr>
      </w:pPr>
      <w:r>
        <w:t>Wypełnienie drewnem większych uschnięć</w:t>
      </w:r>
    </w:p>
    <w:p w:rsidR="005D69C9" w:rsidRDefault="000C76E8" w:rsidP="000C76E8">
      <w:pPr>
        <w:pStyle w:val="Akapitzlist"/>
        <w:numPr>
          <w:ilvl w:val="0"/>
          <w:numId w:val="3"/>
        </w:numPr>
      </w:pPr>
      <w:r>
        <w:t>Wzmocnienie powierzchni drewna pod rekonstrukcję tapicerki</w:t>
      </w:r>
    </w:p>
    <w:p w:rsidR="009E4552" w:rsidRDefault="009E4552" w:rsidP="000C76E8">
      <w:pPr>
        <w:pStyle w:val="Akapitzlist"/>
        <w:numPr>
          <w:ilvl w:val="0"/>
          <w:numId w:val="3"/>
        </w:numPr>
      </w:pPr>
    </w:p>
    <w:p w:rsidR="00D3477D" w:rsidRDefault="000C76E8" w:rsidP="000C76E8">
      <w:r>
        <w:t>PRACE POZŁOTNICZE</w:t>
      </w:r>
    </w:p>
    <w:p w:rsidR="005D69C9" w:rsidRPr="00003E07" w:rsidRDefault="005D69C9" w:rsidP="005D69C9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5D69C9" w:rsidRDefault="005D69C9" w:rsidP="005D69C9">
      <w:pPr>
        <w:rPr>
          <w:b/>
        </w:rPr>
      </w:pPr>
      <w:r>
        <w:rPr>
          <w:b/>
        </w:rPr>
        <w:t>II. PRACE POZŁOTNICZE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lastRenderedPageBreak/>
        <w:t>Odtłuszczenie obiektu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Przeklejenie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Cykl szlifowań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Nałożenie pulmentu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Pozłocenie w technice poler-mat</w:t>
      </w:r>
    </w:p>
    <w:p w:rsidR="00583400" w:rsidRPr="009E4552" w:rsidRDefault="005D69C9" w:rsidP="009E4552">
      <w:pPr>
        <w:pStyle w:val="Akapitzlist"/>
        <w:numPr>
          <w:ilvl w:val="0"/>
          <w:numId w:val="4"/>
        </w:numPr>
      </w:pPr>
      <w:r>
        <w:t>Zabezpieczenie pozłoty</w:t>
      </w:r>
    </w:p>
    <w:p w:rsidR="007409FB" w:rsidRDefault="007409FB" w:rsidP="007409FB">
      <w:pPr>
        <w:pStyle w:val="Akapitzlist"/>
        <w:tabs>
          <w:tab w:val="left" w:pos="7290"/>
        </w:tabs>
        <w:ind w:left="0"/>
        <w:rPr>
          <w:b/>
        </w:rPr>
      </w:pPr>
    </w:p>
    <w:p w:rsidR="007409FB" w:rsidRDefault="007409FB" w:rsidP="007409FB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7409FB" w:rsidRDefault="007409FB" w:rsidP="007409FB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7409FB" w:rsidRDefault="007409FB" w:rsidP="007409FB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14305E" w:rsidRDefault="007409FB" w:rsidP="0014305E">
      <w:pPr>
        <w:pStyle w:val="Akapitzlist"/>
        <w:numPr>
          <w:ilvl w:val="0"/>
          <w:numId w:val="4"/>
        </w:numPr>
        <w:tabs>
          <w:tab w:val="left" w:pos="7290"/>
        </w:tabs>
      </w:pPr>
      <w:r>
        <w:t xml:space="preserve">Pokrycie materiałem </w:t>
      </w:r>
      <w:r w:rsidR="009E4552">
        <w:t>obiciowym</w:t>
      </w:r>
    </w:p>
    <w:p w:rsidR="004638FE" w:rsidRDefault="004638FE" w:rsidP="004638FE">
      <w:pPr>
        <w:pStyle w:val="Akapitzlist"/>
        <w:tabs>
          <w:tab w:val="left" w:pos="7290"/>
        </w:tabs>
      </w:pPr>
    </w:p>
    <w:p w:rsidR="001546E8" w:rsidRPr="004638FE" w:rsidRDefault="004638FE" w:rsidP="001546E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  <w:r w:rsidR="0014305E">
        <w:rPr>
          <w:b/>
        </w:rPr>
        <w:t>KRZESŁA W TYPIE LUDWIK XV</w:t>
      </w:r>
      <w:r>
        <w:rPr>
          <w:b/>
        </w:rPr>
        <w:t xml:space="preserve">  (Szt. 3)</w:t>
      </w:r>
    </w:p>
    <w:p w:rsidR="001546E8" w:rsidRDefault="001546E8" w:rsidP="001546E8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762125" cy="288039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10" cy="28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5E" w:rsidRPr="001546E8" w:rsidRDefault="0014305E" w:rsidP="001546E8">
      <w:pPr>
        <w:rPr>
          <w:b/>
        </w:rPr>
      </w:pPr>
      <w:r>
        <w:t>STAN ZACHOWANIA</w:t>
      </w:r>
    </w:p>
    <w:p w:rsidR="0014305E" w:rsidRDefault="0014305E" w:rsidP="0014305E">
      <w:pPr>
        <w:pStyle w:val="Akapitzlist"/>
        <w:numPr>
          <w:ilvl w:val="0"/>
          <w:numId w:val="4"/>
        </w:numPr>
      </w:pPr>
      <w:r>
        <w:t>Konstrukcje krzeseł kompletnie rozklejone, meble w całości utrzymują tapicerki</w:t>
      </w:r>
    </w:p>
    <w:p w:rsidR="0014305E" w:rsidRDefault="0014305E" w:rsidP="0014305E">
      <w:pPr>
        <w:pStyle w:val="Akapitzlist"/>
        <w:numPr>
          <w:ilvl w:val="0"/>
          <w:numId w:val="4"/>
        </w:numPr>
      </w:pPr>
      <w:r>
        <w:t>Uschnięcia w obrębione węzłów konstrukcyjnych</w:t>
      </w:r>
    </w:p>
    <w:p w:rsidR="001546E8" w:rsidRDefault="001546E8" w:rsidP="001546E8">
      <w:r>
        <w:t>PLAN KONSERWACJI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Demontaż tapicerki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Demontaż podzespołów krzeseł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Ocena stanu węzłów konstrukcyjnych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Pasowanie połączeń stolarskich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Sklejenie konstrukcji</w:t>
      </w:r>
    </w:p>
    <w:p w:rsidR="001546E8" w:rsidRDefault="009E4552" w:rsidP="001546E8">
      <w:pPr>
        <w:pStyle w:val="Akapitzlist"/>
        <w:numPr>
          <w:ilvl w:val="0"/>
          <w:numId w:val="4"/>
        </w:numPr>
      </w:pPr>
      <w:r>
        <w:t>Wypełnienie większych uschnięć</w:t>
      </w:r>
    </w:p>
    <w:p w:rsidR="001546E8" w:rsidRDefault="001546E8" w:rsidP="001546E8">
      <w:r>
        <w:t>PRACE POZŁOTNICZE</w:t>
      </w:r>
    </w:p>
    <w:p w:rsidR="001546E8" w:rsidRPr="00003E07" w:rsidRDefault="001546E8" w:rsidP="001546E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lastRenderedPageBreak/>
        <w:t>Wykonanie zdjęć z uwzględnieniem i zaznaczeniem wszelkich oznaczeń i sygnatur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FA3D4D" w:rsidRDefault="001546E8" w:rsidP="009E4552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1546E8" w:rsidRPr="00BF5577" w:rsidRDefault="001546E8" w:rsidP="001546E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1546E8" w:rsidRDefault="001546E8" w:rsidP="001546E8">
      <w:pPr>
        <w:rPr>
          <w:b/>
        </w:rPr>
      </w:pPr>
      <w:r>
        <w:rPr>
          <w:b/>
        </w:rPr>
        <w:t>II. PRACE POZŁOTNICZE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Odtłuszczenie obiektu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Przeklejenie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Cykl szlifowań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Nałożenie pulmentu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Pozłocenie w technice poler-mat</w:t>
      </w:r>
    </w:p>
    <w:p w:rsidR="001546E8" w:rsidRPr="009E4552" w:rsidRDefault="001546E8" w:rsidP="009E4552">
      <w:pPr>
        <w:pStyle w:val="Akapitzlist"/>
        <w:numPr>
          <w:ilvl w:val="0"/>
          <w:numId w:val="4"/>
        </w:numPr>
      </w:pPr>
      <w:r>
        <w:t>Zabezpieczenie pozłoty</w:t>
      </w:r>
    </w:p>
    <w:p w:rsidR="006B2253" w:rsidRDefault="006B2253" w:rsidP="006B2253">
      <w:pPr>
        <w:tabs>
          <w:tab w:val="left" w:pos="5355"/>
        </w:tabs>
        <w:rPr>
          <w:b/>
        </w:rPr>
      </w:pPr>
    </w:p>
    <w:p w:rsidR="006B2253" w:rsidRDefault="006B2253" w:rsidP="006B2253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6B2253" w:rsidRDefault="006B2253" w:rsidP="006B2253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6B2253" w:rsidRDefault="006B2253" w:rsidP="006B2253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FA3D4D" w:rsidRDefault="009E4552" w:rsidP="009E4552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</w:t>
      </w:r>
    </w:p>
    <w:p w:rsidR="00FA3D4D" w:rsidRDefault="00FA3D4D" w:rsidP="00491584">
      <w:pPr>
        <w:pStyle w:val="Akapitzlist"/>
        <w:tabs>
          <w:tab w:val="left" w:pos="5355"/>
        </w:tabs>
      </w:pPr>
    </w:p>
    <w:p w:rsidR="00FA3D4D" w:rsidRPr="00FA3D4D" w:rsidRDefault="00FA3D4D" w:rsidP="00FA3D4D">
      <w:pPr>
        <w:pStyle w:val="Akapitzlist"/>
        <w:numPr>
          <w:ilvl w:val="0"/>
          <w:numId w:val="2"/>
        </w:numPr>
        <w:tabs>
          <w:tab w:val="left" w:pos="5355"/>
        </w:tabs>
        <w:rPr>
          <w:b/>
        </w:rPr>
      </w:pPr>
      <w:r>
        <w:rPr>
          <w:b/>
        </w:rPr>
        <w:t xml:space="preserve"> FOTELE W TYPIE LUDWIK XV (BUT DE PIED)</w:t>
      </w:r>
      <w:r w:rsidR="004638FE">
        <w:rPr>
          <w:b/>
        </w:rPr>
        <w:t xml:space="preserve">  (Szt.2)</w:t>
      </w:r>
    </w:p>
    <w:p w:rsidR="009E4552" w:rsidRDefault="00FA3D4D" w:rsidP="001650FE">
      <w:pPr>
        <w:tabs>
          <w:tab w:val="left" w:pos="535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543175" cy="32017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00" cy="32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4D" w:rsidRDefault="00FA3D4D" w:rsidP="00FA3D4D">
      <w:pPr>
        <w:ind w:firstLine="708"/>
      </w:pPr>
      <w:r>
        <w:t>STAN ZACHOWANIA</w:t>
      </w:r>
    </w:p>
    <w:p w:rsidR="00FA3D4D" w:rsidRDefault="00D003D7" w:rsidP="00D003D7">
      <w:pPr>
        <w:pStyle w:val="Akapitzlist"/>
        <w:numPr>
          <w:ilvl w:val="0"/>
          <w:numId w:val="4"/>
        </w:numPr>
      </w:pPr>
      <w:r>
        <w:t>Fotele w bardzo złym stanie zachowania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t>Konstrukcja w pełni rozklejona z dużymi ubytkami drewna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t>Podparcia podłokietników popękane z niezwykle rozległymi uschnięciami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lastRenderedPageBreak/>
        <w:t>Ubytki drewna konstrukcyjnego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7483111" wp14:editId="278F4466">
            <wp:simplePos x="0" y="0"/>
            <wp:positionH relativeFrom="column">
              <wp:posOffset>461645</wp:posOffset>
            </wp:positionH>
            <wp:positionV relativeFrom="paragraph">
              <wp:posOffset>293370</wp:posOffset>
            </wp:positionV>
            <wp:extent cx="2038350" cy="3054350"/>
            <wp:effectExtent l="0" t="0" r="0" b="0"/>
            <wp:wrapTight wrapText="bothSides">
              <wp:wrapPolygon edited="0">
                <wp:start x="0" y="0"/>
                <wp:lineTo x="0" y="21420"/>
                <wp:lineTo x="21398" y="21420"/>
                <wp:lineTo x="2139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Konstrukcja utrzymana w całości dzięki zachowanej tapicerce</w:t>
      </w:r>
    </w:p>
    <w:p w:rsidR="00D003D7" w:rsidRDefault="00D003D7" w:rsidP="00D003D7">
      <w:pPr>
        <w:tabs>
          <w:tab w:val="left" w:pos="4200"/>
        </w:tabs>
      </w:pPr>
      <w:r>
        <w:rPr>
          <w:noProof/>
          <w:lang w:eastAsia="pl-PL"/>
        </w:rPr>
        <w:drawing>
          <wp:inline distT="0" distB="0" distL="0" distR="0" wp14:anchorId="032CE75C" wp14:editId="6CB464AC">
            <wp:extent cx="2038350" cy="305605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75" cy="30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D003D7" w:rsidRDefault="00D003D7" w:rsidP="00D003D7">
      <w:pPr>
        <w:tabs>
          <w:tab w:val="left" w:pos="4200"/>
        </w:tabs>
      </w:pPr>
      <w:r>
        <w:t>PLAN KONSERWACJI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Demontaż tapicerki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Demontaż poszczególnych elementów foteli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 xml:space="preserve">Pasowanie elementów </w:t>
      </w:r>
      <w:r w:rsidR="00C11818">
        <w:t>połączeń stolarskich</w:t>
      </w:r>
    </w:p>
    <w:p w:rsidR="00C11818" w:rsidRDefault="00C11818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Montaż elementów na „sucho” i ocenienie rozmiarów uzupełnień uschnięć z zachowaniem symetrii foteli</w:t>
      </w:r>
    </w:p>
    <w:p w:rsidR="00C11818" w:rsidRDefault="00C11818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Wykonanie uzupełnień uschnięć</w:t>
      </w:r>
    </w:p>
    <w:p w:rsidR="00C11818" w:rsidRDefault="00C11818" w:rsidP="00C11818">
      <w:pPr>
        <w:pStyle w:val="Akapitzlist"/>
        <w:numPr>
          <w:ilvl w:val="0"/>
          <w:numId w:val="4"/>
        </w:numPr>
        <w:tabs>
          <w:tab w:val="left" w:pos="4200"/>
        </w:tabs>
      </w:pPr>
      <w:r>
        <w:t>Sklejenie konstrukcji foteli</w:t>
      </w:r>
    </w:p>
    <w:p w:rsidR="00C11818" w:rsidRPr="00003E07" w:rsidRDefault="00C11818" w:rsidP="00C1181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9E4552" w:rsidRPr="004638FE" w:rsidRDefault="00C11818" w:rsidP="00C1181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C11818" w:rsidRDefault="00C11818" w:rsidP="00C11818">
      <w:pPr>
        <w:rPr>
          <w:b/>
        </w:rPr>
      </w:pPr>
      <w:r>
        <w:rPr>
          <w:b/>
        </w:rPr>
        <w:t>II. PRACE POZŁOTNICZE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Odtłuszczenie obiektu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Przeklejenie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Cykl szlifowań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Nałożenie pulmentu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Pozłocenie w technice poler-mat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Zabezpieczenie pozłoty</w:t>
      </w:r>
    </w:p>
    <w:p w:rsidR="004638FE" w:rsidRDefault="004638FE" w:rsidP="004638FE"/>
    <w:p w:rsidR="000F3B31" w:rsidRDefault="000F3B31" w:rsidP="000F3B31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4638FE" w:rsidRDefault="004638FE" w:rsidP="000F3B31">
      <w:pPr>
        <w:pStyle w:val="Akapitzlist"/>
        <w:tabs>
          <w:tab w:val="left" w:pos="7290"/>
        </w:tabs>
        <w:ind w:left="0"/>
      </w:pPr>
    </w:p>
    <w:p w:rsidR="000F3B31" w:rsidRDefault="000F3B31" w:rsidP="000F3B31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0F3B31" w:rsidRDefault="000F3B31" w:rsidP="000F3B31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0F3B31" w:rsidRPr="009E4552" w:rsidRDefault="000F3B31" w:rsidP="00793C59">
      <w:pPr>
        <w:pStyle w:val="Akapitzlist"/>
        <w:numPr>
          <w:ilvl w:val="0"/>
          <w:numId w:val="4"/>
        </w:numPr>
        <w:tabs>
          <w:tab w:val="left" w:pos="7290"/>
        </w:tabs>
        <w:rPr>
          <w:b/>
        </w:rPr>
      </w:pPr>
      <w:r>
        <w:t xml:space="preserve">Pokrycie materiałem obiciowym </w:t>
      </w:r>
    </w:p>
    <w:p w:rsidR="000F3B31" w:rsidRDefault="000F3B31" w:rsidP="000F3B31">
      <w:pPr>
        <w:tabs>
          <w:tab w:val="left" w:pos="7290"/>
        </w:tabs>
        <w:rPr>
          <w:b/>
        </w:rPr>
      </w:pPr>
    </w:p>
    <w:p w:rsidR="000F3B31" w:rsidRDefault="005175F9" w:rsidP="000F3B31">
      <w:pPr>
        <w:pStyle w:val="Akapitzlist"/>
        <w:numPr>
          <w:ilvl w:val="0"/>
          <w:numId w:val="2"/>
        </w:numPr>
        <w:tabs>
          <w:tab w:val="left" w:pos="7290"/>
        </w:tabs>
        <w:rPr>
          <w:b/>
        </w:rPr>
      </w:pPr>
      <w:r>
        <w:rPr>
          <w:b/>
        </w:rPr>
        <w:t>SOFA W TYPIE EMPIRE</w:t>
      </w:r>
      <w:r w:rsidR="004638FE">
        <w:rPr>
          <w:b/>
        </w:rPr>
        <w:t xml:space="preserve">  (Szt. 1)</w:t>
      </w:r>
    </w:p>
    <w:p w:rsidR="005175F9" w:rsidRPr="005175F9" w:rsidRDefault="005175F9" w:rsidP="005175F9">
      <w:pPr>
        <w:tabs>
          <w:tab w:val="left" w:pos="729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686175" cy="268963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18" cy="26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31" w:rsidRPr="00003E07" w:rsidRDefault="000F3B31" w:rsidP="000F3B31"/>
    <w:p w:rsidR="000F3B31" w:rsidRDefault="005175F9" w:rsidP="000F3B31">
      <w:pPr>
        <w:tabs>
          <w:tab w:val="left" w:pos="5115"/>
        </w:tabs>
      </w:pPr>
      <w:r>
        <w:t>STAN ZACHOWANIA</w:t>
      </w:r>
    </w:p>
    <w:p w:rsidR="005175F9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Konstrukcja w obecnym stanie sztywna, prawdopodobnie po zdjęciu tapicerki poszczególne węzły konstrukcyjne będą wymagały wzmocnienia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Duży ubytek w snycerskiej dekoracji zwieńczenia sofy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Brak w prawym boku znacznego fragmentu rzeźbionej girlandy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 xml:space="preserve">Drobne wgniecenia na powierzchni mebla 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W części nóg brakujące fragmenty snycersko opracowanych ich zakończeń w formie lwich łap</w:t>
      </w:r>
    </w:p>
    <w:p w:rsidR="000A24B5" w:rsidRDefault="000A24B5" w:rsidP="000A24B5">
      <w:pPr>
        <w:tabs>
          <w:tab w:val="left" w:pos="5115"/>
        </w:tabs>
      </w:pPr>
      <w:r>
        <w:t>PLAN KONSERWACJI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Demontaż tapicerki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 xml:space="preserve">Wzmocnienie węzłów konstrukcyjnych mebla 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Rekonstrukcja fragmentu zwieńczenia  sofy</w:t>
      </w:r>
    </w:p>
    <w:p w:rsidR="0095510B" w:rsidRDefault="000A24B5" w:rsidP="0095510B">
      <w:pPr>
        <w:pStyle w:val="Akapitzlist"/>
        <w:numPr>
          <w:ilvl w:val="0"/>
          <w:numId w:val="4"/>
        </w:numPr>
        <w:tabs>
          <w:tab w:val="left" w:pos="5115"/>
        </w:tabs>
      </w:pPr>
      <w:r>
        <w:t>Rekonstrukcja i montaż braku</w:t>
      </w:r>
      <w:r w:rsidR="0095510B">
        <w:t>jącej girlandy i zakończenia nóg</w:t>
      </w:r>
    </w:p>
    <w:p w:rsidR="006E77AE" w:rsidRDefault="0095510B" w:rsidP="0095510B">
      <w:pPr>
        <w:pStyle w:val="Akapitzlist"/>
        <w:numPr>
          <w:ilvl w:val="0"/>
          <w:numId w:val="4"/>
        </w:numPr>
        <w:tabs>
          <w:tab w:val="left" w:pos="5115"/>
        </w:tabs>
      </w:pPr>
      <w:r>
        <w:t>Wypełnienie wgnieceń powierzchni sofy</w:t>
      </w:r>
    </w:p>
    <w:p w:rsidR="004638FE" w:rsidRDefault="004638FE" w:rsidP="004638FE">
      <w:pPr>
        <w:tabs>
          <w:tab w:val="left" w:pos="5115"/>
        </w:tabs>
      </w:pPr>
    </w:p>
    <w:p w:rsidR="004638FE" w:rsidRDefault="004638FE" w:rsidP="004638FE">
      <w:pPr>
        <w:tabs>
          <w:tab w:val="left" w:pos="5115"/>
        </w:tabs>
      </w:pPr>
    </w:p>
    <w:p w:rsidR="006E77AE" w:rsidRDefault="006E77AE" w:rsidP="0095510B">
      <w:pPr>
        <w:tabs>
          <w:tab w:val="left" w:pos="5115"/>
        </w:tabs>
      </w:pPr>
    </w:p>
    <w:p w:rsidR="006E77AE" w:rsidRPr="00003E07" w:rsidRDefault="006E77AE" w:rsidP="006E77AE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6E77AE" w:rsidRDefault="006E77AE" w:rsidP="006E77AE">
      <w:pPr>
        <w:rPr>
          <w:b/>
        </w:rPr>
      </w:pPr>
      <w:r>
        <w:rPr>
          <w:b/>
        </w:rPr>
        <w:t>II. PRACE POZŁOTNICZE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Odtłuszczenie obiektu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Przeklejenie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Cykl szlifowań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Nałożenie pulmentu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Pozłocenie w technice poler-mat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Zabezpieczenie pozłoty</w:t>
      </w:r>
    </w:p>
    <w:p w:rsidR="0008309D" w:rsidRDefault="0008309D" w:rsidP="0008309D">
      <w:pPr>
        <w:tabs>
          <w:tab w:val="left" w:pos="2775"/>
        </w:tabs>
        <w:rPr>
          <w:b/>
        </w:rPr>
      </w:pPr>
    </w:p>
    <w:p w:rsidR="0008309D" w:rsidRDefault="0008309D" w:rsidP="0008309D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08309D" w:rsidRDefault="0008309D" w:rsidP="0008309D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08309D" w:rsidRDefault="0008309D" w:rsidP="0008309D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08309D" w:rsidRDefault="0008309D" w:rsidP="009E4552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</w:t>
      </w:r>
    </w:p>
    <w:p w:rsidR="00BA6782" w:rsidRDefault="00BA6782" w:rsidP="0008309D">
      <w:pPr>
        <w:tabs>
          <w:tab w:val="left" w:pos="2775"/>
        </w:tabs>
      </w:pPr>
    </w:p>
    <w:p w:rsidR="009E4552" w:rsidRPr="004638FE" w:rsidRDefault="009E4552" w:rsidP="004638FE">
      <w:pPr>
        <w:pStyle w:val="Akapitzlist"/>
        <w:numPr>
          <w:ilvl w:val="0"/>
          <w:numId w:val="2"/>
        </w:numPr>
        <w:tabs>
          <w:tab w:val="left" w:pos="2775"/>
        </w:tabs>
      </w:pPr>
      <w:r>
        <w:rPr>
          <w:b/>
        </w:rPr>
        <w:t xml:space="preserve"> FOTEL</w:t>
      </w:r>
      <w:r w:rsidR="004638FE">
        <w:rPr>
          <w:b/>
        </w:rPr>
        <w:t>E</w:t>
      </w:r>
      <w:r w:rsidR="00BA6782">
        <w:rPr>
          <w:b/>
        </w:rPr>
        <w:t xml:space="preserve"> W TYPIE EMPIRE</w:t>
      </w:r>
      <w:r w:rsidR="004638FE">
        <w:rPr>
          <w:b/>
        </w:rPr>
        <w:t xml:space="preserve"> (Szt. 5) </w:t>
      </w:r>
    </w:p>
    <w:p w:rsidR="004638FE" w:rsidRPr="00BA6782" w:rsidRDefault="004638FE" w:rsidP="004638FE">
      <w:pPr>
        <w:pStyle w:val="Akapitzlist"/>
        <w:tabs>
          <w:tab w:val="left" w:pos="2775"/>
        </w:tabs>
      </w:pPr>
    </w:p>
    <w:p w:rsidR="00BA6782" w:rsidRDefault="00BA6782" w:rsidP="00BA6782">
      <w:pPr>
        <w:tabs>
          <w:tab w:val="left" w:pos="277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371390" cy="3028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72" cy="30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82" w:rsidRDefault="00BA6782" w:rsidP="00BA6782"/>
    <w:p w:rsidR="00BA6782" w:rsidRDefault="00BA6782" w:rsidP="00BA6782"/>
    <w:p w:rsidR="006E77AE" w:rsidRDefault="00BA6782" w:rsidP="00BA6782">
      <w:r>
        <w:t>STAN ZACHOWANIA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Luźne połączenia konstrukcyjne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Braki w zakończeniach nóg w formie lwich łap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Braki w snycerskiej dekoracji zwieńczeń foteli</w:t>
      </w:r>
    </w:p>
    <w:p w:rsidR="00684030" w:rsidRDefault="00684030" w:rsidP="00BA6782">
      <w:pPr>
        <w:pStyle w:val="Akapitzlist"/>
        <w:numPr>
          <w:ilvl w:val="0"/>
          <w:numId w:val="4"/>
        </w:numPr>
      </w:pPr>
      <w:r>
        <w:t>Jeden z dwóch ocenianych foteli nie ma pełnej dekoracji zwieńczenia</w:t>
      </w:r>
    </w:p>
    <w:p w:rsidR="00684030" w:rsidRDefault="004638FE" w:rsidP="00BA6782">
      <w:pPr>
        <w:pStyle w:val="Akapitzlist"/>
        <w:numPr>
          <w:ilvl w:val="0"/>
          <w:numId w:val="4"/>
        </w:numPr>
      </w:pPr>
      <w:r>
        <w:t>Trzy</w:t>
      </w:r>
      <w:r w:rsidR="00684030">
        <w:t xml:space="preserve"> fotele będące w fili muzeum nie poddano ocenie</w:t>
      </w:r>
    </w:p>
    <w:p w:rsidR="00684030" w:rsidRDefault="00684030" w:rsidP="00684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37059" cy="1994722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35" cy="19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30" w:rsidRDefault="00684030" w:rsidP="004638FE"/>
    <w:p w:rsidR="00684030" w:rsidRDefault="00684030" w:rsidP="00684030">
      <w:pPr>
        <w:jc w:val="center"/>
      </w:pPr>
    </w:p>
    <w:p w:rsidR="00684030" w:rsidRDefault="00684030" w:rsidP="00684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2251" cy="1080655"/>
            <wp:effectExtent l="0" t="0" r="508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0 kopi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51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30" w:rsidRDefault="00684030" w:rsidP="00684030">
      <w:pPr>
        <w:jc w:val="center"/>
      </w:pPr>
      <w:r>
        <w:t>Brakujący fragment rzeźbionego zwieńczenia fotela</w:t>
      </w:r>
    </w:p>
    <w:p w:rsidR="00684030" w:rsidRDefault="00684030" w:rsidP="00684030">
      <w:pPr>
        <w:jc w:val="center"/>
      </w:pPr>
    </w:p>
    <w:p w:rsidR="00684030" w:rsidRDefault="00684030" w:rsidP="00684030">
      <w:r>
        <w:t>PLAN KONSERWACJI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Demontaż tapicerki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Wzmocnienie konstrukcji foteli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Rekonstrukcja brakujących fragmentów rzeźbionych zdobień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 xml:space="preserve">Rekonstrukcja pełnego, snycerskiego zwieńczenia jednego z foteli z motywem maszkarona, </w:t>
      </w:r>
      <w:r w:rsidR="00585BF3">
        <w:t xml:space="preserve">stylizowanych liści akantu </w:t>
      </w:r>
    </w:p>
    <w:p w:rsidR="00585BF3" w:rsidRPr="00585BF3" w:rsidRDefault="00585BF3" w:rsidP="00585BF3">
      <w:r>
        <w:t>PRACE POZŁOTNICZE</w:t>
      </w:r>
    </w:p>
    <w:p w:rsidR="00585BF3" w:rsidRPr="00003E07" w:rsidRDefault="00585BF3" w:rsidP="00585BF3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lastRenderedPageBreak/>
        <w:t>Mechaniczne oraz chemiczne usunięcie pozostałości gruntów</w:t>
      </w:r>
    </w:p>
    <w:p w:rsidR="00585BF3" w:rsidRDefault="00585BF3" w:rsidP="00585BF3">
      <w:pPr>
        <w:rPr>
          <w:b/>
        </w:rPr>
      </w:pPr>
      <w:r>
        <w:rPr>
          <w:b/>
        </w:rPr>
        <w:t>II. PRACE POZŁOTNICZE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Odtłuszczenie obiektu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Przeklejenie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Cykl szlifowań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Nałożenie pulmentu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Pozłocenie w technice poler-mat</w:t>
      </w:r>
    </w:p>
    <w:p w:rsidR="00712CE1" w:rsidRDefault="00585BF3" w:rsidP="00684030">
      <w:pPr>
        <w:pStyle w:val="Akapitzlist"/>
        <w:numPr>
          <w:ilvl w:val="0"/>
          <w:numId w:val="4"/>
        </w:numPr>
      </w:pPr>
      <w:r>
        <w:t>Zabezpieczenie pozłoty</w:t>
      </w:r>
    </w:p>
    <w:p w:rsidR="009E4552" w:rsidRDefault="009E4552" w:rsidP="009E4552">
      <w:pPr>
        <w:pStyle w:val="Akapitzlist"/>
      </w:pPr>
    </w:p>
    <w:p w:rsidR="00712CE1" w:rsidRDefault="00712CE1" w:rsidP="00712CE1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712CE1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712CE1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365EB0" w:rsidRPr="00BF5577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 ( zakup materiału obiciowego po stronie zleceniodawcy)</w:t>
      </w:r>
    </w:p>
    <w:p w:rsidR="00712CE1" w:rsidRDefault="00712CE1" w:rsidP="00712CE1">
      <w:pPr>
        <w:rPr>
          <w:b/>
        </w:rPr>
      </w:pPr>
    </w:p>
    <w:p w:rsidR="00365EB0" w:rsidRDefault="00365EB0" w:rsidP="00712CE1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STÓŁ ZŁOCONY W TYPIE LUDWIK XVI</w:t>
      </w:r>
      <w:r w:rsidR="004638FE">
        <w:rPr>
          <w:b/>
        </w:rPr>
        <w:t xml:space="preserve">  (Szt. 1)</w:t>
      </w:r>
    </w:p>
    <w:p w:rsidR="00365EB0" w:rsidRDefault="00365EB0" w:rsidP="00365EB0"/>
    <w:p w:rsidR="00365EB0" w:rsidRDefault="00365EB0" w:rsidP="00365EB0">
      <w:pPr>
        <w:tabs>
          <w:tab w:val="left" w:pos="361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705100" cy="263747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41" cy="26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B0" w:rsidRDefault="00365EB0" w:rsidP="00365EB0">
      <w:pPr>
        <w:tabs>
          <w:tab w:val="left" w:pos="3600"/>
        </w:tabs>
      </w:pPr>
    </w:p>
    <w:p w:rsidR="00365EB0" w:rsidRDefault="00365EB0" w:rsidP="00365EB0">
      <w:pPr>
        <w:tabs>
          <w:tab w:val="left" w:pos="3600"/>
        </w:tabs>
      </w:pPr>
    </w:p>
    <w:p w:rsidR="00365EB0" w:rsidRDefault="00013709" w:rsidP="00365EB0">
      <w:pPr>
        <w:tabs>
          <w:tab w:val="left" w:pos="3600"/>
        </w:tabs>
      </w:pPr>
      <w:r>
        <w:t>STAN ZACHOWANIA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Konstrukcja mebla rozklejona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Jeden z elementów oskrzynienia odspojony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W miejscach łączeń oblistwowania marmurowego blatu bardzo duże pęknięcia z klinowymi uschnięciami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Brak 9 snycersko zdobionych fragmentów nóg</w:t>
      </w:r>
    </w:p>
    <w:p w:rsidR="00013709" w:rsidRDefault="00013709" w:rsidP="00013709">
      <w:pPr>
        <w:tabs>
          <w:tab w:val="left" w:pos="360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238500" cy="21608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1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B0" w:rsidRDefault="00365EB0" w:rsidP="00365EB0">
      <w:pPr>
        <w:tabs>
          <w:tab w:val="left" w:pos="3600"/>
        </w:tabs>
      </w:pPr>
    </w:p>
    <w:p w:rsidR="004638FE" w:rsidRDefault="004638FE" w:rsidP="00013709">
      <w:pPr>
        <w:tabs>
          <w:tab w:val="left" w:pos="3600"/>
        </w:tabs>
      </w:pPr>
    </w:p>
    <w:p w:rsidR="004638FE" w:rsidRDefault="004638FE" w:rsidP="00013709">
      <w:pPr>
        <w:tabs>
          <w:tab w:val="left" w:pos="3600"/>
        </w:tabs>
      </w:pPr>
    </w:p>
    <w:p w:rsidR="00365EB0" w:rsidRDefault="00013709" w:rsidP="00013709">
      <w:pPr>
        <w:tabs>
          <w:tab w:val="left" w:pos="3600"/>
        </w:tabs>
      </w:pPr>
      <w:r>
        <w:t>PLAN KONSERWACJI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 xml:space="preserve">Pasowanie i </w:t>
      </w:r>
      <w:r w:rsidR="00B53878">
        <w:t>sklejenie luźnych połączeń konstrukcji</w:t>
      </w:r>
    </w:p>
    <w:p w:rsidR="00B53878" w:rsidRDefault="00B53878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Rekonstrukcja 9 brakujących fragmentów nóg</w:t>
      </w:r>
    </w:p>
    <w:p w:rsidR="00B53878" w:rsidRDefault="00B53878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Wypełnienie i opracowanie pęknięć w ozdobnym oblistwowaniu blatu</w:t>
      </w:r>
    </w:p>
    <w:p w:rsidR="00B53878" w:rsidRDefault="00B53878" w:rsidP="00B53878">
      <w:pPr>
        <w:tabs>
          <w:tab w:val="left" w:pos="3600"/>
        </w:tabs>
        <w:rPr>
          <w:b/>
        </w:rPr>
      </w:pPr>
    </w:p>
    <w:p w:rsidR="00B53878" w:rsidRPr="00003E07" w:rsidRDefault="00B53878" w:rsidP="00B5387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B53878" w:rsidRDefault="00B53878" w:rsidP="00B53878">
      <w:pPr>
        <w:rPr>
          <w:b/>
        </w:rPr>
      </w:pPr>
      <w:r>
        <w:rPr>
          <w:b/>
        </w:rPr>
        <w:t>II. PRACE POZŁOTNICZE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Odtłuszczenie obiektu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Przeklejenie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Cykl szlifowań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Nałożenie pulmentu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Pozłocenie w technice poler-mat</w:t>
      </w:r>
    </w:p>
    <w:p w:rsidR="00B53878" w:rsidRDefault="00B53878" w:rsidP="009E4552">
      <w:r>
        <w:t>Zabezpieczenie pozłoty</w:t>
      </w:r>
    </w:p>
    <w:p w:rsidR="004638FE" w:rsidRDefault="004638FE" w:rsidP="00DD66F6">
      <w:pPr>
        <w:tabs>
          <w:tab w:val="left" w:pos="3165"/>
        </w:tabs>
      </w:pPr>
    </w:p>
    <w:p w:rsidR="00F9492E" w:rsidRDefault="00F9492E" w:rsidP="00DD66F6">
      <w:pPr>
        <w:tabs>
          <w:tab w:val="left" w:pos="3165"/>
        </w:tabs>
      </w:pPr>
    </w:p>
    <w:p w:rsidR="00F9492E" w:rsidRDefault="00F9492E" w:rsidP="00DD66F6">
      <w:pPr>
        <w:tabs>
          <w:tab w:val="left" w:pos="3165"/>
        </w:tabs>
        <w:rPr>
          <w:b/>
        </w:rPr>
      </w:pPr>
    </w:p>
    <w:p w:rsidR="00DD66F6" w:rsidRDefault="00DD66F6" w:rsidP="00DD66F6">
      <w:pPr>
        <w:tabs>
          <w:tab w:val="left" w:pos="3165"/>
        </w:tabs>
      </w:pPr>
    </w:p>
    <w:p w:rsidR="00DD66F6" w:rsidRDefault="00DD66F6" w:rsidP="00DD66F6">
      <w:pPr>
        <w:pStyle w:val="Akapitzlist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b/>
        </w:rPr>
        <w:lastRenderedPageBreak/>
        <w:t>KONSOLA W TYPIE LUDWIK XVI</w:t>
      </w:r>
      <w:r w:rsidR="00F9492E">
        <w:rPr>
          <w:b/>
        </w:rPr>
        <w:t xml:space="preserve"> (Szt. 1)</w:t>
      </w:r>
    </w:p>
    <w:p w:rsidR="00DD66F6" w:rsidRDefault="00DD66F6" w:rsidP="00DD66F6">
      <w:pPr>
        <w:pStyle w:val="Akapitzlist"/>
        <w:tabs>
          <w:tab w:val="left" w:pos="3165"/>
        </w:tabs>
        <w:rPr>
          <w:b/>
        </w:rPr>
      </w:pPr>
    </w:p>
    <w:p w:rsidR="00DD66F6" w:rsidRPr="00DD66F6" w:rsidRDefault="00DD66F6" w:rsidP="00DD66F6">
      <w:pPr>
        <w:pStyle w:val="Akapitzlist"/>
        <w:tabs>
          <w:tab w:val="left" w:pos="316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448050" cy="2456146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38" cy="24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78" w:rsidRPr="00B53878" w:rsidRDefault="00B53878" w:rsidP="00B53878">
      <w:pPr>
        <w:tabs>
          <w:tab w:val="left" w:pos="3600"/>
        </w:tabs>
        <w:rPr>
          <w:b/>
        </w:rPr>
      </w:pPr>
    </w:p>
    <w:p w:rsidR="00B53878" w:rsidRDefault="00F9492E" w:rsidP="00DD66F6">
      <w:pPr>
        <w:tabs>
          <w:tab w:val="left" w:pos="915"/>
        </w:tabs>
      </w:pPr>
      <w:r>
        <w:t xml:space="preserve">     </w:t>
      </w:r>
      <w:r w:rsidR="00DD66F6">
        <w:t>STAN ZACHOWANIA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Luźna konstrukcja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Wgniecenia powierzchni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Płycinowy łącznik-półka nóg odspojony od konstrukcji</w:t>
      </w:r>
    </w:p>
    <w:p w:rsidR="00DD66F6" w:rsidRDefault="00DD66F6" w:rsidP="00DD66F6">
      <w:pPr>
        <w:pStyle w:val="Akapitzlist"/>
        <w:tabs>
          <w:tab w:val="left" w:pos="915"/>
        </w:tabs>
      </w:pPr>
    </w:p>
    <w:p w:rsidR="00DD66F6" w:rsidRDefault="00DD66F6" w:rsidP="00DD66F6">
      <w:pPr>
        <w:tabs>
          <w:tab w:val="left" w:pos="915"/>
        </w:tabs>
        <w:ind w:left="360"/>
      </w:pPr>
      <w:r>
        <w:t>PLAN KONSERWACJI</w:t>
      </w:r>
    </w:p>
    <w:p w:rsidR="00DD66F6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>Wzmocnienie konstrukcji mebla</w:t>
      </w:r>
    </w:p>
    <w:p w:rsidR="0009391D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>Wypełnienie większych wgnieceń powierzchni i pęknięć drewna</w:t>
      </w:r>
    </w:p>
    <w:p w:rsidR="0009391D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 xml:space="preserve">Naprawa mocowań łącznika-półki do nóg konsoli </w:t>
      </w:r>
    </w:p>
    <w:p w:rsidR="0009391D" w:rsidRDefault="0009391D" w:rsidP="0009391D">
      <w:pPr>
        <w:tabs>
          <w:tab w:val="left" w:pos="915"/>
        </w:tabs>
      </w:pPr>
    </w:p>
    <w:p w:rsidR="0009391D" w:rsidRPr="00003E07" w:rsidRDefault="0009391D" w:rsidP="0009391D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09391D" w:rsidRDefault="0009391D" w:rsidP="0009391D">
      <w:pPr>
        <w:rPr>
          <w:b/>
        </w:rPr>
      </w:pPr>
      <w:r>
        <w:rPr>
          <w:b/>
        </w:rPr>
        <w:t>II. PRACE POZŁOTNICZE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Odtłuszczenie obiektu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Przeklejenie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Cykl szlifowań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Nałożenie pulmentu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Pozłocenie w technice poler-mat</w:t>
      </w:r>
    </w:p>
    <w:p w:rsidR="00F855C8" w:rsidRDefault="0009391D" w:rsidP="00BF5577">
      <w:pPr>
        <w:pStyle w:val="Akapitzlist"/>
        <w:numPr>
          <w:ilvl w:val="0"/>
          <w:numId w:val="4"/>
        </w:numPr>
      </w:pPr>
      <w:r>
        <w:t>Zabezpieczenie pozłoty</w:t>
      </w:r>
    </w:p>
    <w:p w:rsidR="00F855C8" w:rsidRPr="001F5E6B" w:rsidRDefault="00F855C8" w:rsidP="001F5E6B">
      <w:pPr>
        <w:pStyle w:val="Akapitzlist"/>
        <w:numPr>
          <w:ilvl w:val="0"/>
          <w:numId w:val="2"/>
        </w:numPr>
        <w:tabs>
          <w:tab w:val="left" w:pos="5850"/>
        </w:tabs>
        <w:rPr>
          <w:b/>
        </w:rPr>
      </w:pPr>
      <w:r w:rsidRPr="001F5E6B">
        <w:rPr>
          <w:b/>
        </w:rPr>
        <w:lastRenderedPageBreak/>
        <w:t>KOMODA Z PULPITEM</w:t>
      </w:r>
      <w:r w:rsidR="00F9492E">
        <w:rPr>
          <w:b/>
        </w:rPr>
        <w:t xml:space="preserve"> (Szt. 1)</w:t>
      </w:r>
    </w:p>
    <w:p w:rsidR="00F855C8" w:rsidRDefault="00F855C8" w:rsidP="00F855C8">
      <w:pPr>
        <w:tabs>
          <w:tab w:val="left" w:pos="585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1866900" cy="294156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97" cy="29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C8" w:rsidRDefault="00F855C8" w:rsidP="00F855C8"/>
    <w:p w:rsidR="00F855C8" w:rsidRDefault="00F855C8" w:rsidP="00F855C8">
      <w:r>
        <w:t>STAN ZACHOWANIA</w:t>
      </w:r>
    </w:p>
    <w:p w:rsidR="002307C9" w:rsidRDefault="002307C9" w:rsidP="002307C9">
      <w:pPr>
        <w:pStyle w:val="Akapitzlist"/>
        <w:numPr>
          <w:ilvl w:val="0"/>
          <w:numId w:val="4"/>
        </w:numPr>
      </w:pPr>
      <w:r>
        <w:t>Mebel po wcześniejszych próbach naprawy</w:t>
      </w:r>
    </w:p>
    <w:p w:rsidR="002307C9" w:rsidRDefault="002307C9" w:rsidP="002307C9">
      <w:pPr>
        <w:pStyle w:val="Akapitzlist"/>
        <w:numPr>
          <w:ilvl w:val="0"/>
          <w:numId w:val="4"/>
        </w:numPr>
      </w:pPr>
      <w:r>
        <w:t>Powierzchnie wtórnie grubo lakierowane</w:t>
      </w:r>
    </w:p>
    <w:p w:rsidR="002307C9" w:rsidRDefault="002307C9" w:rsidP="002307C9">
      <w:pPr>
        <w:pStyle w:val="Akapitzlist"/>
        <w:numPr>
          <w:ilvl w:val="0"/>
          <w:numId w:val="4"/>
        </w:numPr>
      </w:pPr>
      <w:r>
        <w:t>W ramie klapy na stałe zamknięte płyciny (filongi), w ich obrębie głębokie pęknięcia z uschnięciami wcześniej wypełniane wykruszającymi się kitami</w:t>
      </w:r>
    </w:p>
    <w:p w:rsidR="002307C9" w:rsidRDefault="002307C9" w:rsidP="002307C9">
      <w:pPr>
        <w:pStyle w:val="Akapitzlist"/>
        <w:numPr>
          <w:ilvl w:val="0"/>
          <w:numId w:val="4"/>
        </w:numPr>
      </w:pPr>
      <w:r>
        <w:t>Na ramiakach klapy rozległe rozwarstwienia drewna, tzw. szpladry</w:t>
      </w:r>
    </w:p>
    <w:p w:rsidR="002307C9" w:rsidRDefault="00571539" w:rsidP="002307C9">
      <w:pPr>
        <w:pStyle w:val="Akapitzlist"/>
        <w:numPr>
          <w:ilvl w:val="0"/>
          <w:numId w:val="4"/>
        </w:numPr>
      </w:pPr>
      <w:r>
        <w:t>Szuflady wysuwane z oporem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Jedna z podsuwnic szuflady wyłamana, luzem, pozostałe odspojone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Prawdopodobnie prowadnice szuflad głęboko wytarte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Znaczny ubytek drewna konstrukcyjnego w obrębie lewego zawiasu klapy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Czoła szuflad po wcześniejszym uzupełnianiu okleiny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Spękania okleiny w obrębie łączeń elementów konstrukcyjnych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Na całej powierzchni wiele drobnych ubytków drewna, wgnieceń, zarysowań powierzchni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Plecy mebla porażone przez techniczne szkodniki drewna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Brak</w:t>
      </w:r>
      <w:r w:rsidR="006B7CA8">
        <w:t xml:space="preserve"> jednego szyldu- k</w:t>
      </w:r>
      <w:r>
        <w:t>l</w:t>
      </w:r>
      <w:r w:rsidR="006B7CA8">
        <w:t>u</w:t>
      </w:r>
      <w:r>
        <w:t>czyny</w:t>
      </w:r>
    </w:p>
    <w:p w:rsidR="00571539" w:rsidRDefault="00571539" w:rsidP="002307C9">
      <w:pPr>
        <w:pStyle w:val="Akapitzlist"/>
        <w:numPr>
          <w:ilvl w:val="0"/>
          <w:numId w:val="4"/>
        </w:numPr>
      </w:pPr>
      <w:r>
        <w:t>Brak kluczy</w:t>
      </w:r>
    </w:p>
    <w:p w:rsidR="00571539" w:rsidRDefault="00571539" w:rsidP="00571539">
      <w:r>
        <w:t>PLAN KONSERWACJI</w:t>
      </w:r>
    </w:p>
    <w:p w:rsidR="00571539" w:rsidRDefault="00571539" w:rsidP="00571539">
      <w:pPr>
        <w:pStyle w:val="Akapitzlist"/>
        <w:numPr>
          <w:ilvl w:val="0"/>
          <w:numId w:val="4"/>
        </w:numPr>
      </w:pPr>
      <w:r>
        <w:t>demontaż mosiężnych aplikacji</w:t>
      </w:r>
    </w:p>
    <w:p w:rsidR="00F84D51" w:rsidRDefault="00F84D51" w:rsidP="00571539">
      <w:pPr>
        <w:pStyle w:val="Akapitzlist"/>
        <w:numPr>
          <w:ilvl w:val="0"/>
          <w:numId w:val="4"/>
        </w:numPr>
      </w:pPr>
      <w:r>
        <w:t>próba demontażu klapy i zamków (silnie zardzewiałe wkręty i gwoździe)</w:t>
      </w:r>
    </w:p>
    <w:p w:rsidR="00F84D51" w:rsidRDefault="00F84D51" w:rsidP="00571539">
      <w:pPr>
        <w:pStyle w:val="Akapitzlist"/>
        <w:numPr>
          <w:ilvl w:val="0"/>
          <w:numId w:val="4"/>
        </w:numPr>
      </w:pPr>
      <w:r>
        <w:t>usztywnienie konstrukcji mebla</w:t>
      </w:r>
    </w:p>
    <w:p w:rsidR="00A0279E" w:rsidRDefault="00A0279E" w:rsidP="00A0279E">
      <w:pPr>
        <w:pStyle w:val="Akapitzlist"/>
        <w:numPr>
          <w:ilvl w:val="0"/>
          <w:numId w:val="4"/>
        </w:numPr>
      </w:pPr>
      <w:r>
        <w:t>naprawa prowadnic szuflad</w:t>
      </w:r>
    </w:p>
    <w:p w:rsidR="00F84D51" w:rsidRDefault="00F84D51" w:rsidP="00A0279E">
      <w:pPr>
        <w:pStyle w:val="Akapitzlist"/>
        <w:numPr>
          <w:ilvl w:val="0"/>
          <w:numId w:val="4"/>
        </w:numPr>
      </w:pPr>
      <w:r>
        <w:t>opracowanie gniazd podsuwnic i ich prawidłowe umiejscowienie</w:t>
      </w:r>
    </w:p>
    <w:p w:rsidR="00A0279E" w:rsidRDefault="00A0279E" w:rsidP="00A0279E">
      <w:pPr>
        <w:pStyle w:val="Akapitzlist"/>
        <w:numPr>
          <w:ilvl w:val="0"/>
          <w:numId w:val="4"/>
        </w:numPr>
      </w:pPr>
      <w:r>
        <w:t>wypełnienie (szpanami) spękań płycin klapy</w:t>
      </w:r>
    </w:p>
    <w:p w:rsidR="00A0279E" w:rsidRDefault="00A0279E" w:rsidP="00A0279E">
      <w:pPr>
        <w:pStyle w:val="Akapitzlist"/>
        <w:numPr>
          <w:ilvl w:val="0"/>
          <w:numId w:val="4"/>
        </w:numPr>
      </w:pPr>
      <w:r>
        <w:lastRenderedPageBreak/>
        <w:t>konsolidacja rozwarstwień ramiaków</w:t>
      </w:r>
    </w:p>
    <w:p w:rsidR="00A0279E" w:rsidRDefault="006C55E6" w:rsidP="00A0279E">
      <w:pPr>
        <w:pStyle w:val="Akapitzlist"/>
        <w:numPr>
          <w:ilvl w:val="0"/>
          <w:numId w:val="4"/>
        </w:numPr>
      </w:pPr>
      <w:r>
        <w:t>podklejanie rozwarstwień okleiny na  elementach fornirowanych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uzupełnienia ubytków okleiny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dezynfekcja mebla środkami do zwalczania technicznych szkodników drewna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wzmocnienie struktur drewna porażonych t.sz.d. związkami wielkocząsteczkowymi do tego celu przeznaczonymi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w celu uzupełnienia brakującego szyldu –kluczyny wy</w:t>
      </w:r>
      <w:r w:rsidR="004638FE">
        <w:t xml:space="preserve">miana wszystkich pozostałych 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usunięcie grubych warstw lakieru</w:t>
      </w:r>
    </w:p>
    <w:p w:rsidR="00654FCE" w:rsidRDefault="00654FCE" w:rsidP="00A0279E">
      <w:pPr>
        <w:pStyle w:val="Akapitzlist"/>
        <w:numPr>
          <w:ilvl w:val="0"/>
          <w:numId w:val="4"/>
        </w:numPr>
      </w:pPr>
      <w:r>
        <w:t>cykl szlifowań powierzchni z dobarwieniem nowych jej uzupełnień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wypełnienie głębszych wgnieceń i zarysowań powierzchni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wykończenie powierzchni mebla woskami</w:t>
      </w:r>
    </w:p>
    <w:p w:rsidR="006C55E6" w:rsidRDefault="006C55E6" w:rsidP="00A0279E">
      <w:pPr>
        <w:pStyle w:val="Akapitzlist"/>
        <w:numPr>
          <w:ilvl w:val="0"/>
          <w:numId w:val="4"/>
        </w:numPr>
      </w:pPr>
      <w:r>
        <w:t>montaż elementów mebla</w:t>
      </w:r>
    </w:p>
    <w:p w:rsidR="001F5E6B" w:rsidRDefault="001F5E6B" w:rsidP="006C55E6">
      <w:pPr>
        <w:rPr>
          <w:b/>
        </w:rPr>
      </w:pPr>
    </w:p>
    <w:p w:rsidR="004638FE" w:rsidRDefault="004638FE" w:rsidP="006C55E6">
      <w:pPr>
        <w:rPr>
          <w:b/>
        </w:rPr>
      </w:pPr>
    </w:p>
    <w:p w:rsidR="001F5E6B" w:rsidRDefault="001F5E6B" w:rsidP="001F5E6B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 xml:space="preserve">KOMODA Z NADSTAWĄ </w:t>
      </w:r>
      <w:r w:rsidR="00F9492E">
        <w:rPr>
          <w:b/>
        </w:rPr>
        <w:t>(Szt. 1)</w:t>
      </w:r>
    </w:p>
    <w:p w:rsidR="001F5E6B" w:rsidRDefault="001F5E6B" w:rsidP="001F5E6B">
      <w:pPr>
        <w:pStyle w:val="Akapitzlist"/>
        <w:rPr>
          <w:b/>
        </w:rPr>
      </w:pPr>
    </w:p>
    <w:p w:rsidR="001F5E6B" w:rsidRPr="001F5E6B" w:rsidRDefault="001F5E6B" w:rsidP="001F5E6B">
      <w:pPr>
        <w:pStyle w:val="Akapitzlist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390775" cy="457925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32" cy="45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6B" w:rsidRDefault="001F5E6B" w:rsidP="006C55E6">
      <w:pPr>
        <w:rPr>
          <w:b/>
        </w:rPr>
      </w:pPr>
    </w:p>
    <w:p w:rsidR="001F5E6B" w:rsidRDefault="001F5E6B" w:rsidP="006C55E6">
      <w:r>
        <w:t>STAN ZACHOWANIA</w:t>
      </w:r>
    </w:p>
    <w:p w:rsidR="001F5E6B" w:rsidRDefault="001F5E6B" w:rsidP="001F5E6B">
      <w:pPr>
        <w:pStyle w:val="Akapitzlist"/>
        <w:numPr>
          <w:ilvl w:val="0"/>
          <w:numId w:val="4"/>
        </w:numPr>
      </w:pPr>
      <w:r>
        <w:lastRenderedPageBreak/>
        <w:t xml:space="preserve">Na okleinowanej powierzchni elementów nastawy bardzo liczne drobne uschnięcia i odspojenia </w:t>
      </w:r>
    </w:p>
    <w:p w:rsidR="001F5E6B" w:rsidRDefault="001F5E6B" w:rsidP="001F5E6B">
      <w:pPr>
        <w:pStyle w:val="Akapitzlist"/>
        <w:numPr>
          <w:ilvl w:val="0"/>
          <w:numId w:val="4"/>
        </w:numPr>
      </w:pPr>
      <w:r>
        <w:t>Dolne, delikatne oblistwowanie nastawy ze spękaniami, ślady żerowania technicznych szkodników drewna, wgniecenia powierzchni</w:t>
      </w:r>
    </w:p>
    <w:p w:rsidR="001F5E6B" w:rsidRDefault="001F5E6B" w:rsidP="001F5E6B">
      <w:pPr>
        <w:pStyle w:val="Akapitzlist"/>
        <w:numPr>
          <w:ilvl w:val="0"/>
          <w:numId w:val="4"/>
        </w:numPr>
      </w:pPr>
      <w:r>
        <w:t>Blat podstawy (komody) bardzo zniszczony – brak lewego naroża włącznie z drewnem konstrukcyjnym</w:t>
      </w:r>
    </w:p>
    <w:p w:rsidR="00B64AB4" w:rsidRDefault="00B64AB4" w:rsidP="001F5E6B">
      <w:pPr>
        <w:pStyle w:val="Akapitzlist"/>
        <w:numPr>
          <w:ilvl w:val="0"/>
          <w:numId w:val="4"/>
        </w:numPr>
      </w:pPr>
      <w:r>
        <w:t>Okleinowanie blatu praktycznie w całości odspojone; poszczególne elementy okleiny silnie spaczone i uschnięte</w:t>
      </w:r>
    </w:p>
    <w:p w:rsidR="00B64AB4" w:rsidRDefault="00B64AB4" w:rsidP="001F5E6B">
      <w:pPr>
        <w:pStyle w:val="Akapitzlist"/>
        <w:numPr>
          <w:ilvl w:val="0"/>
          <w:numId w:val="4"/>
        </w:numPr>
      </w:pPr>
      <w:r>
        <w:t>Podobnie zły stan dekoracji szuflad; braki okleiny; braki w oblistwowaniu</w:t>
      </w:r>
    </w:p>
    <w:p w:rsidR="00B64AB4" w:rsidRDefault="00B64AB4" w:rsidP="001F5E6B">
      <w:pPr>
        <w:pStyle w:val="Akapitzlist"/>
        <w:numPr>
          <w:ilvl w:val="0"/>
          <w:numId w:val="4"/>
        </w:numPr>
      </w:pPr>
      <w:r>
        <w:t xml:space="preserve">plecy ?; </w:t>
      </w:r>
      <w:r>
        <w:rPr>
          <w:i/>
        </w:rPr>
        <w:t xml:space="preserve">per analogiam </w:t>
      </w:r>
      <w:r>
        <w:t>do konserwacji</w:t>
      </w:r>
    </w:p>
    <w:p w:rsidR="00B64AB4" w:rsidRDefault="00B64AB4" w:rsidP="001F5E6B">
      <w:pPr>
        <w:pStyle w:val="Akapitzlist"/>
        <w:numPr>
          <w:ilvl w:val="0"/>
          <w:numId w:val="4"/>
        </w:numPr>
      </w:pPr>
      <w:r>
        <w:t>mebel lakierowany</w:t>
      </w:r>
    </w:p>
    <w:p w:rsidR="00654FCE" w:rsidRDefault="00654FCE" w:rsidP="001F5E6B">
      <w:pPr>
        <w:pStyle w:val="Akapitzlist"/>
        <w:numPr>
          <w:ilvl w:val="0"/>
          <w:numId w:val="4"/>
        </w:numPr>
      </w:pPr>
      <w:r>
        <w:t>brak kluczy</w:t>
      </w:r>
    </w:p>
    <w:p w:rsidR="00B64AB4" w:rsidRDefault="00B64AB4" w:rsidP="00B64AB4">
      <w:r>
        <w:t>PLAN KONSERWACJI</w:t>
      </w:r>
    </w:p>
    <w:p w:rsidR="00B64AB4" w:rsidRDefault="00654FCE" w:rsidP="00654FCE">
      <w:pPr>
        <w:pStyle w:val="Akapitzlist"/>
        <w:numPr>
          <w:ilvl w:val="0"/>
          <w:numId w:val="4"/>
        </w:numPr>
      </w:pPr>
      <w:r>
        <w:t>Demontaż elementów mebla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 xml:space="preserve">Precyzyjne podklejanie odspojonych fragmentów mebla 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Prostowanie silnie zdeformowanych fragmentów okleiny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Wypełnianie uschnięć drewnem orzecha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Rekonstrukcja lewego naroża blatu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Pasowanie prowadnic szuflad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Pasowanie szuflad do korpusu podstawy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Naprawa delikatnego oblistwowania nastawy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Usunięcie warstw lakieru z powierzchni mebla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Cykl szlifowań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Scalenie kolorystyczne wykonanych uzupełnień okleiny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Wypełnienie wgnieceń i zarysowań powierzchni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Dobranie stylistyczne kluczy i ich pasowanie do zamów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Dezynfekcja pleców i den</w:t>
      </w:r>
    </w:p>
    <w:p w:rsidR="00424751" w:rsidRDefault="00424751" w:rsidP="00654FCE">
      <w:pPr>
        <w:pStyle w:val="Akapitzlist"/>
        <w:numPr>
          <w:ilvl w:val="0"/>
          <w:numId w:val="4"/>
        </w:numPr>
      </w:pPr>
      <w:r>
        <w:t>Wykończenie powierzchni mebla woskami</w:t>
      </w:r>
    </w:p>
    <w:p w:rsidR="004638FE" w:rsidRDefault="00654FCE" w:rsidP="0041040B">
      <w:pPr>
        <w:pStyle w:val="Akapitzlist"/>
        <w:numPr>
          <w:ilvl w:val="0"/>
          <w:numId w:val="4"/>
        </w:numPr>
      </w:pPr>
      <w:r>
        <w:t>Montaż elementów mebla</w:t>
      </w:r>
    </w:p>
    <w:p w:rsidR="00BF5577" w:rsidRPr="00BF5577" w:rsidRDefault="00BF5577" w:rsidP="00BF5577">
      <w:pPr>
        <w:pStyle w:val="Akapitzlist"/>
      </w:pPr>
    </w:p>
    <w:p w:rsidR="00424751" w:rsidRPr="0041040B" w:rsidRDefault="00424751" w:rsidP="0041040B">
      <w:pPr>
        <w:pStyle w:val="Akapitzlist"/>
        <w:numPr>
          <w:ilvl w:val="0"/>
          <w:numId w:val="2"/>
        </w:numPr>
        <w:rPr>
          <w:b/>
        </w:rPr>
      </w:pPr>
      <w:r w:rsidRPr="0041040B">
        <w:rPr>
          <w:b/>
        </w:rPr>
        <w:t>KOMODA KONIEC XVIII w.</w:t>
      </w:r>
      <w:r w:rsidR="00F9492E">
        <w:rPr>
          <w:b/>
        </w:rPr>
        <w:t xml:space="preserve"> (Szt. 1)</w:t>
      </w:r>
    </w:p>
    <w:p w:rsidR="00424751" w:rsidRPr="00424751" w:rsidRDefault="00424751" w:rsidP="00424751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5044F4B6" wp14:editId="006CD3B2">
            <wp:extent cx="3295650" cy="257970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9E" w:rsidRPr="00424751" w:rsidRDefault="00A0279E" w:rsidP="00A0279E">
      <w:pPr>
        <w:pStyle w:val="Akapitzlist"/>
        <w:rPr>
          <w:b/>
        </w:rPr>
      </w:pPr>
    </w:p>
    <w:p w:rsidR="00A0279E" w:rsidRDefault="00424751" w:rsidP="00A0279E">
      <w:pPr>
        <w:pStyle w:val="Akapitzlist"/>
      </w:pPr>
      <w:r w:rsidRPr="00424751">
        <w:t>STAN ZACHOWANIA</w:t>
      </w:r>
    </w:p>
    <w:p w:rsidR="00F9492E" w:rsidRDefault="00F9492E" w:rsidP="00A0279E">
      <w:pPr>
        <w:pStyle w:val="Akapitzlist"/>
      </w:pP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Mebel zabrudzony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Na blacie ślady odparzeń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Na całej powierzchni ślady użytkowania mebla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Uschnięcia drewna w obrębie ozdobnych oblistwowań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Miejscowe pęknięcia i zdeformowane odspojenia okleiny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Okleina na końcach nóg  zniszczona w wyniku częstego kontaktu z wodą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Brak kluczy</w:t>
      </w:r>
    </w:p>
    <w:p w:rsidR="00424751" w:rsidRDefault="00424751" w:rsidP="00424751"/>
    <w:p w:rsidR="00424751" w:rsidRDefault="00424751" w:rsidP="00424751">
      <w:r>
        <w:t>PLAN KONSERWACJI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Demontaż szuflad, okuć, zamków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Konsolidacja odspojonych fragmentów okleiny, które występują na całej powierzchni mebla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Wypełnienie większych uschnięć okleiny drewnem orzecha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Likwidacja odparzeń okleiny na blacie komody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 xml:space="preserve"> Ocena stanu okleiny na końcówkach nóg i podjęcie decyzji o ich zachowaniu bądź wymianie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Delikatne odczyszczenie okuć szuflad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Dobranie stylistyczne klucza i jego spasowanie z zamkami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Usunięcie starych powłok z powierzchni mebla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Cykl szlifowań powierzchni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Scalenie kolorystyczne uzupełnień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Wykończenie powierzchni woskami</w:t>
      </w:r>
    </w:p>
    <w:p w:rsidR="0041040B" w:rsidRDefault="0041040B" w:rsidP="0041040B">
      <w:pPr>
        <w:pStyle w:val="Akapitzlist"/>
        <w:numPr>
          <w:ilvl w:val="0"/>
          <w:numId w:val="4"/>
        </w:numPr>
      </w:pPr>
      <w:r>
        <w:t>Montaż elementów mebla</w:t>
      </w:r>
    </w:p>
    <w:p w:rsidR="0041040B" w:rsidRDefault="0041040B" w:rsidP="0041040B">
      <w:pPr>
        <w:pStyle w:val="Akapitzlist"/>
        <w:ind w:left="0"/>
      </w:pPr>
    </w:p>
    <w:p w:rsidR="004638FE" w:rsidRDefault="004638FE" w:rsidP="0041040B">
      <w:pPr>
        <w:pStyle w:val="Akapitzlist"/>
        <w:ind w:left="0"/>
        <w:rPr>
          <w:b/>
        </w:rPr>
      </w:pPr>
    </w:p>
    <w:p w:rsidR="00306B28" w:rsidRPr="00306B28" w:rsidRDefault="00306B28" w:rsidP="00306B2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BIURKO PRZYBOROWSKIEGO</w:t>
      </w:r>
      <w:r w:rsidR="00F9492E">
        <w:rPr>
          <w:b/>
        </w:rPr>
        <w:t xml:space="preserve"> (Szt. 1)</w:t>
      </w:r>
    </w:p>
    <w:p w:rsidR="00306B28" w:rsidRPr="00306B28" w:rsidRDefault="00306B28" w:rsidP="00306B2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52800" cy="23645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86" cy="23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0B" w:rsidRDefault="00306B28" w:rsidP="0041040B">
      <w:pPr>
        <w:pStyle w:val="Akapitzlist"/>
      </w:pPr>
      <w:r>
        <w:t>STAN ZACHOWANIA</w:t>
      </w:r>
    </w:p>
    <w:p w:rsidR="00306B28" w:rsidRDefault="00306B28" w:rsidP="0041040B">
      <w:pPr>
        <w:pStyle w:val="Akapitzlist"/>
      </w:pP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Mebel silnie zabrudzony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powierzchni mebla widoczne ubytki jesionowej okleiny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krawędziach blatu głębokie wgniecenia w głąb struktury drewna konstrukcyjnego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bordiurze blatu również głębokie uszkodzenia drewna, zarysowania i otwory (?)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Wypełnienie blatu wtórne dermą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Brak kluczy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 xml:space="preserve">Stan zamków nieznany </w:t>
      </w:r>
      <w:r w:rsidR="00A07B38">
        <w:t>, prawdopodobna konieczność naprawy</w:t>
      </w:r>
    </w:p>
    <w:p w:rsidR="00A07B38" w:rsidRDefault="00A07B38" w:rsidP="00306B28">
      <w:pPr>
        <w:pStyle w:val="Akapitzlist"/>
        <w:numPr>
          <w:ilvl w:val="0"/>
          <w:numId w:val="4"/>
        </w:numPr>
      </w:pPr>
      <w:r>
        <w:t>W toczonych nogach biurka ubytki drewna</w:t>
      </w:r>
    </w:p>
    <w:p w:rsidR="00A07B38" w:rsidRDefault="00A07B38" w:rsidP="00A07B38"/>
    <w:p w:rsidR="00A07B38" w:rsidRDefault="00A07B38" w:rsidP="00A07B38">
      <w:r>
        <w:t>PLAN KONSERWACJI</w:t>
      </w:r>
    </w:p>
    <w:p w:rsidR="00A07B38" w:rsidRDefault="006B7CA8" w:rsidP="006B7CA8">
      <w:pPr>
        <w:pStyle w:val="Akapitzlist"/>
        <w:numPr>
          <w:ilvl w:val="0"/>
          <w:numId w:val="4"/>
        </w:numPr>
      </w:pPr>
      <w:r>
        <w:t>Uzupełnienie ubytków okleiny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Usunięcie dermy z powierzchni blatu i opracowanie podłoża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Demontaż zamków, ocena ich stanu zachowania i ewentualna próba naprawy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Wzmocnienie konstrukcji biurka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Rekonstrukcja ubytków nóg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 xml:space="preserve">Oczyszczenie powierzchni mebla wraz z usunięciem starych powłok wykańczających 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Wypełnienia głębokich dziur, wybić i zarysowań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Sykl szlifowań powierzchni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Scalenie kolorystyczne uzupełnień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Wykończenie powierzchni biurka politurą szelakową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Montaż zamków</w:t>
      </w:r>
    </w:p>
    <w:p w:rsidR="006B7CA8" w:rsidRDefault="006B7CA8" w:rsidP="006B7CA8"/>
    <w:p w:rsidR="006B7CA8" w:rsidRDefault="006B7CA8" w:rsidP="006B7CA8">
      <w:pPr>
        <w:rPr>
          <w:b/>
        </w:rPr>
      </w:pPr>
    </w:p>
    <w:p w:rsidR="004638FE" w:rsidRDefault="004638FE" w:rsidP="006B7CA8">
      <w:pPr>
        <w:rPr>
          <w:b/>
        </w:rPr>
      </w:pPr>
    </w:p>
    <w:p w:rsidR="006B7CA8" w:rsidRDefault="00CC2748" w:rsidP="00CC274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LADA CECHU MULARZY AS 1844</w:t>
      </w:r>
      <w:r w:rsidR="00F9492E">
        <w:rPr>
          <w:b/>
        </w:rPr>
        <w:t xml:space="preserve">  (Szt. 1)</w:t>
      </w:r>
    </w:p>
    <w:p w:rsidR="00CC2748" w:rsidRPr="00CC2748" w:rsidRDefault="00CC2748" w:rsidP="00CC2748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003452" cy="2324100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665" cy="232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0B" w:rsidRPr="00424751" w:rsidRDefault="0041040B" w:rsidP="00424751"/>
    <w:p w:rsidR="00F855C8" w:rsidRDefault="00CC2748" w:rsidP="00F855C8">
      <w:r>
        <w:t>STAN ZACHOWANIA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>Skrzynia wykonana z drewna wiązu z elementami brzozowymi barwionymi na czarno – hebanizowanymi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>Pokrywa skrzyni bardzo zdeformowana w obrębie jej pęknięć wzdłuż włókien drewna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 xml:space="preserve">Oblistwowanie, pierwotnie czarne, z bardzo licznymi wgnieceniami powierzchni 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>Od wnętrza pokrywy widoczne ślady wcześniejszych wypełnień uschnięć w miejscach łączeń jej elementów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>Deskowanie dna uschnięte</w:t>
      </w:r>
    </w:p>
    <w:p w:rsidR="00CC2748" w:rsidRDefault="00CC2748" w:rsidP="00CC2748">
      <w:pPr>
        <w:pStyle w:val="Akapitzlist"/>
        <w:numPr>
          <w:ilvl w:val="0"/>
          <w:numId w:val="4"/>
        </w:numPr>
      </w:pPr>
      <w:r>
        <w:t>Brak klucza</w:t>
      </w:r>
    </w:p>
    <w:p w:rsidR="00953C74" w:rsidRDefault="00CC2748" w:rsidP="00CC274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90875" cy="2323887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288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48" w:rsidRDefault="00953C74" w:rsidP="00953C74">
      <w:pPr>
        <w:tabs>
          <w:tab w:val="left" w:pos="3435"/>
        </w:tabs>
        <w:jc w:val="center"/>
      </w:pPr>
      <w:r>
        <w:t>Widok od strony wnętrza pokrywy. Widoczna wielkość uschnięcia i fragment wcześniejszego wypełnienia.</w:t>
      </w: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</w:pPr>
      <w:r>
        <w:lastRenderedPageBreak/>
        <w:t>PLAN KONSERWACJI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Zdemontowanie pokrywy skrzyni (silnie skorodowane metalowe elementy)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Próba ustabilizowania deformacji poprzez wklejenie wypełnień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Wypełnienia uschniętych naroży pokrywy od strony wewnętrznej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Opracowanie zewnętrznych powierzchni pokrywy starając się uzyskać profil w miarę zbliżony do oryginalnego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Usuniecie starych powłok i warstw zanieczyszczeń z powierzchni przedmiotu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Demontaż zamka, dobranie klucza i jego spasowanie z zamkiem</w:t>
      </w:r>
    </w:p>
    <w:p w:rsidR="00953C74" w:rsidRDefault="00953C74" w:rsidP="00953C74">
      <w:pPr>
        <w:pStyle w:val="Akapitzlist"/>
        <w:numPr>
          <w:ilvl w:val="0"/>
          <w:numId w:val="4"/>
        </w:numPr>
        <w:tabs>
          <w:tab w:val="left" w:pos="3435"/>
        </w:tabs>
      </w:pPr>
      <w:r>
        <w:t>Wykończenie powierzchni politura-wosk</w:t>
      </w:r>
    </w:p>
    <w:p w:rsidR="00B468C2" w:rsidRPr="004638FE" w:rsidRDefault="00953C74" w:rsidP="00B468C2">
      <w:pPr>
        <w:pStyle w:val="Akapitzlist"/>
        <w:numPr>
          <w:ilvl w:val="0"/>
          <w:numId w:val="4"/>
        </w:numPr>
        <w:tabs>
          <w:tab w:val="left" w:pos="3435"/>
        </w:tabs>
      </w:pPr>
      <w:r>
        <w:t>Montaż elementów lady</w:t>
      </w:r>
    </w:p>
    <w:p w:rsidR="00B468C2" w:rsidRDefault="00B468C2" w:rsidP="00B468C2">
      <w:pPr>
        <w:tabs>
          <w:tab w:val="left" w:pos="3435"/>
        </w:tabs>
        <w:rPr>
          <w:b/>
        </w:rPr>
      </w:pPr>
    </w:p>
    <w:p w:rsidR="00690D56" w:rsidRDefault="00690D56" w:rsidP="00B468C2">
      <w:pPr>
        <w:tabs>
          <w:tab w:val="left" w:pos="3435"/>
        </w:tabs>
        <w:rPr>
          <w:b/>
        </w:rPr>
      </w:pPr>
    </w:p>
    <w:p w:rsidR="00690D56" w:rsidRPr="001650FE" w:rsidRDefault="00690D56" w:rsidP="001650FE">
      <w:pPr>
        <w:pStyle w:val="Akapitzlist"/>
        <w:numPr>
          <w:ilvl w:val="0"/>
          <w:numId w:val="2"/>
        </w:numPr>
        <w:tabs>
          <w:tab w:val="left" w:pos="3435"/>
        </w:tabs>
        <w:rPr>
          <w:b/>
        </w:rPr>
      </w:pPr>
      <w:r w:rsidRPr="001650FE">
        <w:rPr>
          <w:b/>
        </w:rPr>
        <w:t>SKRZYNIA CECHU LAKIERNIKÓW</w:t>
      </w:r>
      <w:r w:rsidR="00F9492E" w:rsidRPr="001650FE">
        <w:rPr>
          <w:b/>
        </w:rPr>
        <w:t xml:space="preserve"> (Szt. 1)</w:t>
      </w:r>
    </w:p>
    <w:p w:rsidR="00690D56" w:rsidRPr="00690D56" w:rsidRDefault="00690D56" w:rsidP="00690D56">
      <w:pPr>
        <w:tabs>
          <w:tab w:val="left" w:pos="343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095750" cy="23699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02" cy="23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C2" w:rsidRDefault="00B468C2" w:rsidP="00B468C2">
      <w:pPr>
        <w:tabs>
          <w:tab w:val="left" w:pos="3435"/>
        </w:tabs>
        <w:rPr>
          <w:b/>
        </w:rPr>
      </w:pPr>
    </w:p>
    <w:p w:rsidR="00B468C2" w:rsidRDefault="00690D56" w:rsidP="00690D56">
      <w:pPr>
        <w:tabs>
          <w:tab w:val="left" w:pos="3435"/>
        </w:tabs>
        <w:ind w:firstLine="708"/>
      </w:pPr>
      <w:r>
        <w:t>STAN ZACHOWANIA</w:t>
      </w:r>
    </w:p>
    <w:p w:rsidR="00690D56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Drewno skrzyni w miejscach szczególnie porażonych przez techniczne szkodniki drewna nosi ślady wcześniejszych prób wzmocnień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Frontowa deskowa płycina skrzyni pokryta resztkami farby w kolorze orzecha i białym napisem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Iglaste drewno skrzyni porażone przez t.sz.d. w wielu miejscach jest wykruszone oraz występują jego rozwarstwienia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Kolor farby na pozostałych elementach skrzyni wytarty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Powierzchnie silnie zabrudzone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Metalowe okucia silnie skorodowane, nie dające się- bez uszkodzenia- zdemontować</w:t>
      </w:r>
    </w:p>
    <w:p w:rsidR="0024605A" w:rsidRDefault="0024605A" w:rsidP="00690D56">
      <w:pPr>
        <w:pStyle w:val="Akapitzlist"/>
        <w:numPr>
          <w:ilvl w:val="0"/>
          <w:numId w:val="4"/>
        </w:numPr>
        <w:tabs>
          <w:tab w:val="left" w:pos="3435"/>
        </w:tabs>
      </w:pPr>
      <w:r>
        <w:t>Deskowanie dna bardzo uschnięte</w:t>
      </w:r>
    </w:p>
    <w:p w:rsidR="0024605A" w:rsidRDefault="0024605A" w:rsidP="0024605A">
      <w:pPr>
        <w:tabs>
          <w:tab w:val="left" w:pos="3435"/>
        </w:tabs>
      </w:pPr>
    </w:p>
    <w:p w:rsidR="0024605A" w:rsidRDefault="0024605A" w:rsidP="0024605A">
      <w:pPr>
        <w:tabs>
          <w:tab w:val="left" w:pos="3435"/>
        </w:tabs>
      </w:pPr>
    </w:p>
    <w:p w:rsidR="0024605A" w:rsidRDefault="0024605A" w:rsidP="0024605A">
      <w:pPr>
        <w:tabs>
          <w:tab w:val="left" w:pos="3435"/>
        </w:tabs>
      </w:pPr>
      <w:r>
        <w:lastRenderedPageBreak/>
        <w:t>PLAN KONSERWACJI</w:t>
      </w:r>
    </w:p>
    <w:p w:rsidR="0024605A" w:rsidRDefault="0024605A" w:rsidP="0024605A">
      <w:pPr>
        <w:pStyle w:val="Akapitzlist"/>
        <w:numPr>
          <w:ilvl w:val="0"/>
          <w:numId w:val="4"/>
        </w:numPr>
        <w:tabs>
          <w:tab w:val="left" w:pos="3435"/>
        </w:tabs>
      </w:pPr>
      <w:r>
        <w:t>Niemożność demontażu wieka bardzo utrudnia prace konserwatorskie, jednak wydaje się istotnym zachowanie oryginalnych metalowych elementów połączeń</w:t>
      </w:r>
    </w:p>
    <w:p w:rsidR="0024605A" w:rsidRDefault="0024605A" w:rsidP="0024605A">
      <w:pPr>
        <w:pStyle w:val="Akapitzlist"/>
        <w:numPr>
          <w:ilvl w:val="0"/>
          <w:numId w:val="4"/>
        </w:numPr>
        <w:tabs>
          <w:tab w:val="left" w:pos="3435"/>
        </w:tabs>
      </w:pPr>
      <w:r>
        <w:t xml:space="preserve">Dodatkowym, dużym utrudnieniem jest konieczność zachowania </w:t>
      </w:r>
      <w:r w:rsidR="003C3EFF">
        <w:t>oryginalnej farby i napisów na powierzchni obiektu</w:t>
      </w:r>
    </w:p>
    <w:p w:rsidR="003C3EFF" w:rsidRDefault="003C3EFF" w:rsidP="0024605A">
      <w:pPr>
        <w:pStyle w:val="Akapitzlist"/>
        <w:numPr>
          <w:ilvl w:val="0"/>
          <w:numId w:val="4"/>
        </w:numPr>
        <w:tabs>
          <w:tab w:val="left" w:pos="3435"/>
        </w:tabs>
      </w:pPr>
      <w:r>
        <w:t>Konieczne jest wzmocnienie struktury drewna porażonego przez t.sz.d. związkami wielkocząsteczkowymi</w:t>
      </w:r>
    </w:p>
    <w:p w:rsidR="003C3EFF" w:rsidRDefault="003C3EFF" w:rsidP="003C3EFF">
      <w:pPr>
        <w:pStyle w:val="Akapitzlist"/>
        <w:numPr>
          <w:ilvl w:val="0"/>
          <w:numId w:val="4"/>
        </w:numPr>
        <w:tabs>
          <w:tab w:val="left" w:pos="3435"/>
        </w:tabs>
      </w:pPr>
      <w:r>
        <w:t>Podklejenie wzmocnionych fragmentów drewna w miejscach jego rozwarstwienia z dbałością o nie pozostawienie na powierzchni resztek kleju</w:t>
      </w:r>
    </w:p>
    <w:p w:rsidR="003C3EFF" w:rsidRDefault="003C3EFF" w:rsidP="003C3EFF">
      <w:pPr>
        <w:pStyle w:val="Akapitzlist"/>
        <w:numPr>
          <w:ilvl w:val="0"/>
          <w:numId w:val="4"/>
        </w:numPr>
        <w:tabs>
          <w:tab w:val="left" w:pos="3435"/>
        </w:tabs>
      </w:pPr>
      <w:r>
        <w:t>Po wzmocnieniu powierzchni delikatne jej oczyszczenie z resztek farby (remonty pomieszczeń) brudu i zaszarzenia z zachowaniem patyny obiektu</w:t>
      </w:r>
    </w:p>
    <w:p w:rsidR="003C3EFF" w:rsidRDefault="003C3EFF" w:rsidP="003C3EFF">
      <w:pPr>
        <w:pStyle w:val="Akapitzlist"/>
        <w:numPr>
          <w:ilvl w:val="0"/>
          <w:numId w:val="4"/>
        </w:numPr>
        <w:tabs>
          <w:tab w:val="left" w:pos="3435"/>
        </w:tabs>
      </w:pPr>
      <w:r>
        <w:t>W trakcie oględzin ustalono, iż rozklejone i uschnięte dno skrzyni będzie pozostawione w takim stanie aby ograniczyć ingerencję w zniszczony obiekt</w:t>
      </w:r>
    </w:p>
    <w:p w:rsidR="003C3EFF" w:rsidRDefault="003C3EFF" w:rsidP="003C3EFF">
      <w:pPr>
        <w:pStyle w:val="Akapitzlist"/>
        <w:numPr>
          <w:ilvl w:val="0"/>
          <w:numId w:val="4"/>
        </w:numPr>
        <w:tabs>
          <w:tab w:val="left" w:pos="3435"/>
        </w:tabs>
      </w:pPr>
      <w:r>
        <w:t>Woskowanie powierzchni mebla</w:t>
      </w:r>
    </w:p>
    <w:p w:rsidR="003C3EFF" w:rsidRDefault="003C3EFF" w:rsidP="003C3EFF">
      <w:pPr>
        <w:pStyle w:val="Akapitzlist"/>
        <w:numPr>
          <w:ilvl w:val="0"/>
          <w:numId w:val="4"/>
        </w:numPr>
        <w:tabs>
          <w:tab w:val="left" w:pos="3435"/>
        </w:tabs>
      </w:pPr>
      <w:r>
        <w:t>Próba dopasowania klucza do mechanizmu zamka bez możności jego demonta</w:t>
      </w:r>
      <w:r w:rsidR="004638FE">
        <w:t>żu</w:t>
      </w:r>
    </w:p>
    <w:p w:rsidR="003C3EFF" w:rsidRDefault="003C3EFF" w:rsidP="004638FE">
      <w:pPr>
        <w:tabs>
          <w:tab w:val="left" w:pos="3435"/>
        </w:tabs>
        <w:ind w:left="360"/>
      </w:pPr>
    </w:p>
    <w:p w:rsidR="003C3EFF" w:rsidRDefault="003C3EFF" w:rsidP="003C3EFF">
      <w:pPr>
        <w:tabs>
          <w:tab w:val="left" w:pos="3435"/>
        </w:tabs>
        <w:rPr>
          <w:b/>
        </w:rPr>
      </w:pPr>
    </w:p>
    <w:p w:rsidR="00B50EAE" w:rsidRDefault="00B50EAE" w:rsidP="003C3EFF">
      <w:pPr>
        <w:tabs>
          <w:tab w:val="left" w:pos="3435"/>
        </w:tabs>
        <w:rPr>
          <w:b/>
        </w:rPr>
      </w:pPr>
    </w:p>
    <w:sectPr w:rsidR="00B50EAE" w:rsidSect="00902EF1">
      <w:footerReference w:type="default" r:id="rId3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021" w:rsidRDefault="00F32021" w:rsidP="00780CC7">
      <w:pPr>
        <w:spacing w:after="0" w:line="240" w:lineRule="auto"/>
      </w:pPr>
      <w:r>
        <w:separator/>
      </w:r>
    </w:p>
  </w:endnote>
  <w:endnote w:type="continuationSeparator" w:id="0">
    <w:p w:rsidR="00F32021" w:rsidRDefault="00F32021" w:rsidP="0078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5111329"/>
      <w:docPartObj>
        <w:docPartGallery w:val="Page Numbers (Bottom of Page)"/>
        <w:docPartUnique/>
      </w:docPartObj>
    </w:sdtPr>
    <w:sdtEndPr/>
    <w:sdtContent>
      <w:p w:rsidR="00780CC7" w:rsidRDefault="00780CC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306">
          <w:rPr>
            <w:noProof/>
          </w:rPr>
          <w:t>1</w:t>
        </w:r>
        <w:r>
          <w:fldChar w:fldCharType="end"/>
        </w:r>
      </w:p>
    </w:sdtContent>
  </w:sdt>
  <w:p w:rsidR="00780CC7" w:rsidRDefault="00780C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021" w:rsidRDefault="00F32021" w:rsidP="00780CC7">
      <w:pPr>
        <w:spacing w:after="0" w:line="240" w:lineRule="auto"/>
      </w:pPr>
      <w:r>
        <w:separator/>
      </w:r>
    </w:p>
  </w:footnote>
  <w:footnote w:type="continuationSeparator" w:id="0">
    <w:p w:rsidR="00F32021" w:rsidRDefault="00F32021" w:rsidP="00780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435C"/>
    <w:multiLevelType w:val="hybridMultilevel"/>
    <w:tmpl w:val="AFDAD04A"/>
    <w:lvl w:ilvl="0" w:tplc="2A7C55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956EB"/>
    <w:multiLevelType w:val="hybridMultilevel"/>
    <w:tmpl w:val="D97E6E38"/>
    <w:lvl w:ilvl="0" w:tplc="F982738A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76525"/>
    <w:multiLevelType w:val="multilevel"/>
    <w:tmpl w:val="80FE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E6B4CC4"/>
    <w:multiLevelType w:val="hybridMultilevel"/>
    <w:tmpl w:val="81AE6F4E"/>
    <w:lvl w:ilvl="0" w:tplc="0E9E2FF4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87F56"/>
    <w:multiLevelType w:val="multilevel"/>
    <w:tmpl w:val="80FE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EE031BE"/>
    <w:multiLevelType w:val="hybridMultilevel"/>
    <w:tmpl w:val="581CBED6"/>
    <w:lvl w:ilvl="0" w:tplc="5F7225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03594"/>
    <w:multiLevelType w:val="hybridMultilevel"/>
    <w:tmpl w:val="1A5A7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43825"/>
    <w:multiLevelType w:val="hybridMultilevel"/>
    <w:tmpl w:val="733C5196"/>
    <w:lvl w:ilvl="0" w:tplc="4E429FF4">
      <w:start w:val="1"/>
      <w:numFmt w:val="upperRoman"/>
      <w:lvlText w:val="%1."/>
      <w:lvlJc w:val="left"/>
      <w:pPr>
        <w:ind w:left="4263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4623" w:hanging="360"/>
      </w:pPr>
    </w:lvl>
    <w:lvl w:ilvl="2" w:tplc="0415001B" w:tentative="1">
      <w:start w:val="1"/>
      <w:numFmt w:val="lowerRoman"/>
      <w:lvlText w:val="%3."/>
      <w:lvlJc w:val="right"/>
      <w:pPr>
        <w:ind w:left="5343" w:hanging="180"/>
      </w:pPr>
    </w:lvl>
    <w:lvl w:ilvl="3" w:tplc="0415000F" w:tentative="1">
      <w:start w:val="1"/>
      <w:numFmt w:val="decimal"/>
      <w:lvlText w:val="%4."/>
      <w:lvlJc w:val="left"/>
      <w:pPr>
        <w:ind w:left="6063" w:hanging="360"/>
      </w:pPr>
    </w:lvl>
    <w:lvl w:ilvl="4" w:tplc="04150019" w:tentative="1">
      <w:start w:val="1"/>
      <w:numFmt w:val="lowerLetter"/>
      <w:lvlText w:val="%5."/>
      <w:lvlJc w:val="left"/>
      <w:pPr>
        <w:ind w:left="6783" w:hanging="360"/>
      </w:pPr>
    </w:lvl>
    <w:lvl w:ilvl="5" w:tplc="0415001B" w:tentative="1">
      <w:start w:val="1"/>
      <w:numFmt w:val="lowerRoman"/>
      <w:lvlText w:val="%6."/>
      <w:lvlJc w:val="right"/>
      <w:pPr>
        <w:ind w:left="7503" w:hanging="180"/>
      </w:pPr>
    </w:lvl>
    <w:lvl w:ilvl="6" w:tplc="0415000F" w:tentative="1">
      <w:start w:val="1"/>
      <w:numFmt w:val="decimal"/>
      <w:lvlText w:val="%7."/>
      <w:lvlJc w:val="left"/>
      <w:pPr>
        <w:ind w:left="8223" w:hanging="360"/>
      </w:pPr>
    </w:lvl>
    <w:lvl w:ilvl="7" w:tplc="04150019" w:tentative="1">
      <w:start w:val="1"/>
      <w:numFmt w:val="lowerLetter"/>
      <w:lvlText w:val="%8."/>
      <w:lvlJc w:val="left"/>
      <w:pPr>
        <w:ind w:left="8943" w:hanging="360"/>
      </w:pPr>
    </w:lvl>
    <w:lvl w:ilvl="8" w:tplc="0415001B" w:tentative="1">
      <w:start w:val="1"/>
      <w:numFmt w:val="lowerRoman"/>
      <w:lvlText w:val="%9."/>
      <w:lvlJc w:val="right"/>
      <w:pPr>
        <w:ind w:left="9663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68"/>
    <w:rsid w:val="00013709"/>
    <w:rsid w:val="00044768"/>
    <w:rsid w:val="0008309D"/>
    <w:rsid w:val="00093324"/>
    <w:rsid w:val="0009391D"/>
    <w:rsid w:val="000A24B5"/>
    <w:rsid w:val="000C76E8"/>
    <w:rsid w:val="000D79BE"/>
    <w:rsid w:val="000F3B31"/>
    <w:rsid w:val="0012137B"/>
    <w:rsid w:val="0014305E"/>
    <w:rsid w:val="001546E8"/>
    <w:rsid w:val="001650FE"/>
    <w:rsid w:val="001C27BC"/>
    <w:rsid w:val="001D6386"/>
    <w:rsid w:val="001E09AF"/>
    <w:rsid w:val="001F5E6B"/>
    <w:rsid w:val="002307C9"/>
    <w:rsid w:val="00236D08"/>
    <w:rsid w:val="0024605A"/>
    <w:rsid w:val="002934AF"/>
    <w:rsid w:val="002E2102"/>
    <w:rsid w:val="002F4BE2"/>
    <w:rsid w:val="00306B28"/>
    <w:rsid w:val="00317680"/>
    <w:rsid w:val="00365EB0"/>
    <w:rsid w:val="003C3EFF"/>
    <w:rsid w:val="003F31BC"/>
    <w:rsid w:val="0041040B"/>
    <w:rsid w:val="00424751"/>
    <w:rsid w:val="004638FE"/>
    <w:rsid w:val="00491584"/>
    <w:rsid w:val="004B0336"/>
    <w:rsid w:val="00514851"/>
    <w:rsid w:val="005175F9"/>
    <w:rsid w:val="00571539"/>
    <w:rsid w:val="00583400"/>
    <w:rsid w:val="00585BF3"/>
    <w:rsid w:val="005D69C9"/>
    <w:rsid w:val="005E4AA2"/>
    <w:rsid w:val="00654FCE"/>
    <w:rsid w:val="00684030"/>
    <w:rsid w:val="00690D56"/>
    <w:rsid w:val="006B2253"/>
    <w:rsid w:val="006B7CA8"/>
    <w:rsid w:val="006C55E6"/>
    <w:rsid w:val="006E77AE"/>
    <w:rsid w:val="00712CE1"/>
    <w:rsid w:val="00720F93"/>
    <w:rsid w:val="007409FB"/>
    <w:rsid w:val="00780CC7"/>
    <w:rsid w:val="0083460D"/>
    <w:rsid w:val="008E748D"/>
    <w:rsid w:val="00902EF1"/>
    <w:rsid w:val="00953C74"/>
    <w:rsid w:val="0095510B"/>
    <w:rsid w:val="009806B0"/>
    <w:rsid w:val="00992CE1"/>
    <w:rsid w:val="009A1306"/>
    <w:rsid w:val="009E4552"/>
    <w:rsid w:val="00A0279E"/>
    <w:rsid w:val="00A07B38"/>
    <w:rsid w:val="00A7178A"/>
    <w:rsid w:val="00B11C4B"/>
    <w:rsid w:val="00B468C2"/>
    <w:rsid w:val="00B50EAE"/>
    <w:rsid w:val="00B53878"/>
    <w:rsid w:val="00B64AB4"/>
    <w:rsid w:val="00B907B8"/>
    <w:rsid w:val="00BA6782"/>
    <w:rsid w:val="00BF5577"/>
    <w:rsid w:val="00C11818"/>
    <w:rsid w:val="00CC2748"/>
    <w:rsid w:val="00D003D7"/>
    <w:rsid w:val="00D3477D"/>
    <w:rsid w:val="00D80643"/>
    <w:rsid w:val="00D9425F"/>
    <w:rsid w:val="00DD66F6"/>
    <w:rsid w:val="00ED1EC0"/>
    <w:rsid w:val="00F32021"/>
    <w:rsid w:val="00F84D51"/>
    <w:rsid w:val="00F855C8"/>
    <w:rsid w:val="00F9492E"/>
    <w:rsid w:val="00FA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0B5DB-3508-4FD0-81D9-FA05FC20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34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4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0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0CC7"/>
  </w:style>
  <w:style w:type="paragraph" w:styleId="Stopka">
    <w:name w:val="footer"/>
    <w:basedOn w:val="Normalny"/>
    <w:link w:val="StopkaZnak"/>
    <w:uiPriority w:val="99"/>
    <w:unhideWhenUsed/>
    <w:rsid w:val="00780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0CC7"/>
  </w:style>
  <w:style w:type="character" w:styleId="Hipercze">
    <w:name w:val="Hyperlink"/>
    <w:basedOn w:val="Domylnaczcionkaakapitu"/>
    <w:uiPriority w:val="99"/>
    <w:unhideWhenUsed/>
    <w:rsid w:val="00BF5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administracja@muzeum.edu.pl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dministracja@muzeum.edu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yperlink" Target="mailto:administracja@muzeum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5251B-2C95-4807-8BCA-A603EC1B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2770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Jaworski</dc:creator>
  <cp:lastModifiedBy>Maria Pluta</cp:lastModifiedBy>
  <cp:revision>2</cp:revision>
  <dcterms:created xsi:type="dcterms:W3CDTF">2020-06-17T07:38:00Z</dcterms:created>
  <dcterms:modified xsi:type="dcterms:W3CDTF">2020-06-17T07:38:00Z</dcterms:modified>
</cp:coreProperties>
</file>