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BFF" w:rsidRDefault="00220BFF" w:rsidP="00220BFF">
      <w:pPr>
        <w:autoSpaceDE w:val="0"/>
        <w:autoSpaceDN w:val="0"/>
        <w:adjustRightInd w:val="0"/>
        <w:spacing w:after="0" w:line="360" w:lineRule="auto"/>
        <w:jc w:val="both"/>
        <w:rPr>
          <w:rFonts w:ascii="Times New Roman" w:eastAsia="Verdana,Bold" w:hAnsi="Times New Roman" w:cs="Times New Roman"/>
          <w:b/>
          <w:bCs/>
          <w:sz w:val="24"/>
          <w:szCs w:val="24"/>
        </w:rPr>
      </w:pPr>
    </w:p>
    <w:p w:rsidR="00220BFF" w:rsidRDefault="00220BFF" w:rsidP="00220BFF">
      <w:pPr>
        <w:autoSpaceDE w:val="0"/>
        <w:autoSpaceDN w:val="0"/>
        <w:adjustRightInd w:val="0"/>
        <w:spacing w:after="0" w:line="360" w:lineRule="auto"/>
        <w:jc w:val="right"/>
        <w:rPr>
          <w:rFonts w:ascii="Times New Roman" w:eastAsia="Verdana,Bold" w:hAnsi="Times New Roman" w:cs="Times New Roman"/>
          <w:b/>
          <w:bCs/>
          <w:sz w:val="24"/>
          <w:szCs w:val="24"/>
        </w:rPr>
      </w:pPr>
      <w:r>
        <w:rPr>
          <w:rFonts w:ascii="Times New Roman" w:eastAsia="Verdana,Bold" w:hAnsi="Times New Roman" w:cs="Times New Roman"/>
          <w:b/>
          <w:bCs/>
          <w:sz w:val="24"/>
          <w:szCs w:val="24"/>
        </w:rPr>
        <w:t xml:space="preserve">Załącznik 2 </w:t>
      </w:r>
    </w:p>
    <w:p w:rsidR="00220BFF" w:rsidRDefault="00220BFF" w:rsidP="00220BFF">
      <w:pPr>
        <w:autoSpaceDE w:val="0"/>
        <w:autoSpaceDN w:val="0"/>
        <w:adjustRightInd w:val="0"/>
        <w:spacing w:after="0" w:line="360" w:lineRule="auto"/>
        <w:jc w:val="right"/>
        <w:rPr>
          <w:rFonts w:ascii="Times New Roman" w:eastAsia="Verdana,Bold" w:hAnsi="Times New Roman" w:cs="Times New Roman"/>
          <w:b/>
          <w:bCs/>
          <w:sz w:val="24"/>
          <w:szCs w:val="24"/>
        </w:rPr>
      </w:pPr>
    </w:p>
    <w:p w:rsidR="000A761F" w:rsidRPr="0029171E" w:rsidRDefault="000A761F" w:rsidP="00220BFF">
      <w:pPr>
        <w:autoSpaceDE w:val="0"/>
        <w:autoSpaceDN w:val="0"/>
        <w:adjustRightInd w:val="0"/>
        <w:spacing w:after="0" w:line="360" w:lineRule="auto"/>
        <w:jc w:val="center"/>
        <w:rPr>
          <w:rFonts w:ascii="Times New Roman" w:eastAsia="Verdana,Bold" w:hAnsi="Times New Roman" w:cs="Times New Roman"/>
          <w:b/>
          <w:bCs/>
          <w:sz w:val="24"/>
          <w:szCs w:val="24"/>
        </w:rPr>
      </w:pPr>
      <w:r w:rsidRPr="0029171E">
        <w:rPr>
          <w:rFonts w:ascii="Times New Roman" w:eastAsia="Verdana,Bold" w:hAnsi="Times New Roman" w:cs="Times New Roman"/>
          <w:b/>
          <w:bCs/>
          <w:sz w:val="24"/>
          <w:szCs w:val="24"/>
        </w:rPr>
        <w:t>OPIS PRZEDMIOTU ZAMÓWIENIA</w:t>
      </w:r>
    </w:p>
    <w:p w:rsidR="000A761F" w:rsidRPr="0029171E" w:rsidRDefault="000A761F" w:rsidP="00DC34D4">
      <w:pPr>
        <w:spacing w:after="240" w:line="240" w:lineRule="auto"/>
        <w:jc w:val="both"/>
        <w:rPr>
          <w:rFonts w:ascii="Times New Roman" w:hAnsi="Times New Roman" w:cs="Times New Roman"/>
          <w:sz w:val="24"/>
          <w:szCs w:val="24"/>
        </w:rPr>
      </w:pPr>
      <w:r w:rsidRPr="0029171E">
        <w:rPr>
          <w:rFonts w:ascii="Times New Roman" w:hAnsi="Times New Roman" w:cs="Times New Roman"/>
          <w:sz w:val="24"/>
          <w:szCs w:val="24"/>
        </w:rPr>
        <w:t xml:space="preserve">Przedmiotem zamówienia jest: </w:t>
      </w:r>
    </w:p>
    <w:p w:rsidR="000A761F" w:rsidRPr="0029171E" w:rsidRDefault="000A761F" w:rsidP="00DC34D4">
      <w:pPr>
        <w:spacing w:after="240" w:line="360" w:lineRule="auto"/>
        <w:jc w:val="both"/>
        <w:rPr>
          <w:rFonts w:ascii="Times New Roman" w:hAnsi="Times New Roman" w:cs="Times New Roman"/>
          <w:sz w:val="24"/>
          <w:szCs w:val="24"/>
        </w:rPr>
      </w:pPr>
      <w:r w:rsidRPr="0029171E">
        <w:rPr>
          <w:rFonts w:ascii="Times New Roman" w:hAnsi="Times New Roman" w:cs="Times New Roman"/>
          <w:sz w:val="24"/>
          <w:szCs w:val="24"/>
        </w:rPr>
        <w:t>Dostaw</w:t>
      </w:r>
      <w:r w:rsidR="00790CDC">
        <w:rPr>
          <w:rFonts w:ascii="Times New Roman" w:hAnsi="Times New Roman" w:cs="Times New Roman"/>
          <w:sz w:val="24"/>
          <w:szCs w:val="24"/>
        </w:rPr>
        <w:t>a wraz z montażem, uruchomienie</w:t>
      </w:r>
      <w:r w:rsidRPr="0029171E">
        <w:rPr>
          <w:rFonts w:ascii="Times New Roman" w:hAnsi="Times New Roman" w:cs="Times New Roman"/>
          <w:sz w:val="24"/>
          <w:szCs w:val="24"/>
        </w:rPr>
        <w:t xml:space="preserve"> i przeszkoleniem obsługi  regałów </w:t>
      </w:r>
      <w:r w:rsidR="00BA6DAD" w:rsidRPr="0029171E">
        <w:rPr>
          <w:rFonts w:ascii="Times New Roman" w:hAnsi="Times New Roman" w:cs="Times New Roman"/>
          <w:sz w:val="24"/>
          <w:szCs w:val="24"/>
        </w:rPr>
        <w:t>stacjonarnych</w:t>
      </w:r>
      <w:r w:rsidR="00790CDC">
        <w:rPr>
          <w:rFonts w:ascii="Times New Roman" w:hAnsi="Times New Roman" w:cs="Times New Roman"/>
          <w:sz w:val="24"/>
          <w:szCs w:val="24"/>
        </w:rPr>
        <w:t xml:space="preserve">, szaf metalowych i stojaków na mapy </w:t>
      </w:r>
      <w:r w:rsidRPr="0029171E">
        <w:rPr>
          <w:rFonts w:ascii="Times New Roman" w:hAnsi="Times New Roman" w:cs="Times New Roman"/>
          <w:sz w:val="24"/>
          <w:szCs w:val="24"/>
        </w:rPr>
        <w:t xml:space="preserve"> do pomieszcze</w:t>
      </w:r>
      <w:r w:rsidR="00790CDC">
        <w:rPr>
          <w:rFonts w:ascii="Times New Roman" w:hAnsi="Times New Roman" w:cs="Times New Roman"/>
          <w:sz w:val="24"/>
          <w:szCs w:val="24"/>
        </w:rPr>
        <w:t>ń</w:t>
      </w:r>
      <w:r w:rsidR="00BA6DAD" w:rsidRPr="0029171E">
        <w:rPr>
          <w:rFonts w:ascii="Times New Roman" w:hAnsi="Times New Roman" w:cs="Times New Roman"/>
          <w:sz w:val="24"/>
          <w:szCs w:val="24"/>
        </w:rPr>
        <w:t xml:space="preserve"> biblioteki</w:t>
      </w:r>
      <w:r w:rsidR="00726560">
        <w:rPr>
          <w:rFonts w:ascii="Times New Roman" w:hAnsi="Times New Roman" w:cs="Times New Roman"/>
          <w:sz w:val="24"/>
          <w:szCs w:val="24"/>
        </w:rPr>
        <w:t>, czytelni</w:t>
      </w:r>
      <w:r w:rsidR="00220BFF">
        <w:rPr>
          <w:rFonts w:ascii="Times New Roman" w:hAnsi="Times New Roman" w:cs="Times New Roman"/>
          <w:sz w:val="24"/>
          <w:szCs w:val="24"/>
        </w:rPr>
        <w:t xml:space="preserve"> i magazynu Działu przyrody w Muzeum im. Jacka Malczewskiego w Radomiu, zgodnych z następującym opisem</w:t>
      </w:r>
      <w:r w:rsidRPr="0029171E">
        <w:rPr>
          <w:rFonts w:ascii="Times New Roman" w:hAnsi="Times New Roman" w:cs="Times New Roman"/>
          <w:sz w:val="24"/>
          <w:szCs w:val="24"/>
        </w:rPr>
        <w:t>:</w:t>
      </w:r>
    </w:p>
    <w:p w:rsidR="000A761F" w:rsidRPr="0029171E" w:rsidRDefault="000B7BAC" w:rsidP="00E90458">
      <w:pPr>
        <w:autoSpaceDE w:val="0"/>
        <w:autoSpaceDN w:val="0"/>
        <w:adjustRightInd w:val="0"/>
        <w:spacing w:after="0" w:line="360" w:lineRule="auto"/>
        <w:jc w:val="both"/>
        <w:rPr>
          <w:rFonts w:ascii="Times New Roman" w:eastAsia="Verdana,Bold" w:hAnsi="Times New Roman" w:cs="Times New Roman"/>
          <w:b/>
          <w:bCs/>
          <w:sz w:val="24"/>
          <w:szCs w:val="24"/>
        </w:rPr>
      </w:pPr>
      <w:r w:rsidRPr="0029171E">
        <w:rPr>
          <w:rFonts w:ascii="Times New Roman" w:eastAsia="Verdana,Bold" w:hAnsi="Times New Roman" w:cs="Times New Roman"/>
          <w:b/>
          <w:bCs/>
          <w:sz w:val="24"/>
          <w:szCs w:val="24"/>
        </w:rPr>
        <w:t>A</w:t>
      </w:r>
      <w:r w:rsidR="000A761F" w:rsidRPr="0029171E">
        <w:rPr>
          <w:rFonts w:ascii="Times New Roman" w:eastAsia="Verdana,Bold" w:hAnsi="Times New Roman" w:cs="Times New Roman"/>
          <w:b/>
          <w:bCs/>
          <w:sz w:val="24"/>
          <w:szCs w:val="24"/>
        </w:rPr>
        <w:t xml:space="preserve">. Konstrukcja podstaw </w:t>
      </w:r>
      <w:r w:rsidRPr="0029171E">
        <w:rPr>
          <w:rFonts w:ascii="Times New Roman" w:eastAsia="Verdana,Bold" w:hAnsi="Times New Roman" w:cs="Times New Roman"/>
          <w:b/>
          <w:bCs/>
          <w:sz w:val="24"/>
          <w:szCs w:val="24"/>
        </w:rPr>
        <w:t xml:space="preserve"> </w:t>
      </w:r>
    </w:p>
    <w:p w:rsidR="000A761F" w:rsidRPr="0029171E" w:rsidRDefault="004C197E" w:rsidP="00E90458">
      <w:pPr>
        <w:autoSpaceDE w:val="0"/>
        <w:autoSpaceDN w:val="0"/>
        <w:adjustRightInd w:val="0"/>
        <w:spacing w:after="0" w:line="360" w:lineRule="auto"/>
        <w:jc w:val="both"/>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1. Podstawy</w:t>
      </w:r>
      <w:r w:rsidR="000A761F" w:rsidRPr="0029171E">
        <w:rPr>
          <w:rFonts w:ascii="Times New Roman" w:eastAsia="Verdana,Italic" w:hAnsi="Times New Roman" w:cs="Times New Roman"/>
          <w:sz w:val="24"/>
          <w:szCs w:val="24"/>
        </w:rPr>
        <w:t xml:space="preserve"> regałów muszą być wykonane z blachy stalowej ocynko</w:t>
      </w:r>
      <w:r w:rsidR="00B7587B" w:rsidRPr="0029171E">
        <w:rPr>
          <w:rFonts w:ascii="Times New Roman" w:eastAsia="Verdana,Italic" w:hAnsi="Times New Roman" w:cs="Times New Roman"/>
          <w:sz w:val="24"/>
          <w:szCs w:val="24"/>
        </w:rPr>
        <w:t>wanej. Podstawy regałów</w:t>
      </w:r>
      <w:r w:rsidR="000A761F" w:rsidRPr="0029171E">
        <w:rPr>
          <w:rFonts w:ascii="Times New Roman" w:eastAsia="Verdana,Italic" w:hAnsi="Times New Roman" w:cs="Times New Roman"/>
          <w:sz w:val="24"/>
          <w:szCs w:val="24"/>
        </w:rPr>
        <w:t xml:space="preserve"> będą pomalowane lakierem proszkowym w kolorze  RAL 9002, malowanie odbywać się będzie po gięciu blachy, wykonaniu wszystkich otworów technologicznych i elementów mocujących. </w:t>
      </w:r>
    </w:p>
    <w:p w:rsidR="000A761F" w:rsidRPr="0029171E" w:rsidRDefault="000A761F" w:rsidP="00E90458">
      <w:pPr>
        <w:autoSpaceDE w:val="0"/>
        <w:autoSpaceDN w:val="0"/>
        <w:adjustRightInd w:val="0"/>
        <w:spacing w:after="0" w:line="360" w:lineRule="auto"/>
        <w:jc w:val="both"/>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2.Podstawy regałów muszą być wykonane z dwóch belek głównych oraz belek poprzecznych. Podstawy będą polakierowane od zewnętrznej jak i wewnętrznej strony.</w:t>
      </w:r>
    </w:p>
    <w:p w:rsidR="000A761F" w:rsidRPr="0029171E" w:rsidRDefault="000A761F" w:rsidP="00E90458">
      <w:pPr>
        <w:autoSpaceDE w:val="0"/>
        <w:autoSpaceDN w:val="0"/>
        <w:adjustRightInd w:val="0"/>
        <w:spacing w:after="0" w:line="360" w:lineRule="auto"/>
        <w:jc w:val="both"/>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3. Wysokość podstawy: min. 150  mm.</w:t>
      </w:r>
    </w:p>
    <w:p w:rsidR="00AD19F0" w:rsidRPr="0029171E" w:rsidRDefault="000B7BAC" w:rsidP="00E90458">
      <w:pPr>
        <w:autoSpaceDE w:val="0"/>
        <w:autoSpaceDN w:val="0"/>
        <w:adjustRightInd w:val="0"/>
        <w:spacing w:after="0" w:line="360" w:lineRule="auto"/>
        <w:jc w:val="both"/>
        <w:rPr>
          <w:rFonts w:ascii="Times New Roman" w:eastAsia="Verdana,Bold" w:hAnsi="Times New Roman" w:cs="Times New Roman"/>
          <w:b/>
          <w:bCs/>
          <w:sz w:val="24"/>
          <w:szCs w:val="24"/>
        </w:rPr>
      </w:pPr>
      <w:r w:rsidRPr="0029171E">
        <w:rPr>
          <w:rFonts w:ascii="Times New Roman" w:eastAsia="Verdana,Bold" w:hAnsi="Times New Roman" w:cs="Times New Roman"/>
          <w:b/>
          <w:bCs/>
          <w:sz w:val="24"/>
          <w:szCs w:val="24"/>
        </w:rPr>
        <w:t>B</w:t>
      </w:r>
      <w:r w:rsidR="0080118A" w:rsidRPr="0029171E">
        <w:rPr>
          <w:rFonts w:ascii="Times New Roman" w:eastAsia="Verdana,Bold" w:hAnsi="Times New Roman" w:cs="Times New Roman"/>
          <w:b/>
          <w:bCs/>
          <w:sz w:val="24"/>
          <w:szCs w:val="24"/>
        </w:rPr>
        <w:t>. Konstrukcja ścian</w:t>
      </w:r>
      <w:r w:rsidR="00AD19F0" w:rsidRPr="0029171E">
        <w:rPr>
          <w:rFonts w:ascii="Times New Roman" w:eastAsia="Verdana,Bold" w:hAnsi="Times New Roman" w:cs="Times New Roman"/>
          <w:b/>
          <w:bCs/>
          <w:sz w:val="24"/>
          <w:szCs w:val="24"/>
        </w:rPr>
        <w:t xml:space="preserve"> </w:t>
      </w:r>
    </w:p>
    <w:p w:rsidR="000A761F" w:rsidRPr="0029171E" w:rsidRDefault="000A761F" w:rsidP="00E90458">
      <w:pPr>
        <w:autoSpaceDE w:val="0"/>
        <w:autoSpaceDN w:val="0"/>
        <w:adjustRightInd w:val="0"/>
        <w:spacing w:after="0" w:line="360" w:lineRule="auto"/>
        <w:jc w:val="both"/>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1. Wszystkie elementy będą wykonane z blachy grubości 0,8 mm +/-10% ocynkowanych pomalowanych lakierem proszkowym w kolorze z palety RAL 9002.</w:t>
      </w:r>
    </w:p>
    <w:p w:rsidR="000A761F" w:rsidRPr="0029171E" w:rsidRDefault="000A761F" w:rsidP="00E90458">
      <w:pPr>
        <w:autoSpaceDE w:val="0"/>
        <w:autoSpaceDN w:val="0"/>
        <w:adjustRightInd w:val="0"/>
        <w:spacing w:after="0" w:line="360" w:lineRule="auto"/>
        <w:jc w:val="both"/>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 xml:space="preserve">2. Ściana boczna regału będzie wykonana o konstrukcji ramowej, wykonana z trzech słupków pionowych – w regałach dwustronnych lub dwóch słupków pionowych w regałach jednostronnych, połączonych u podstawy i u szczytu poziomymi poprzeczkami. Słupki ścianki będą posiadać pionową perforację na każdym słupku pozwalającą wprowadzić mocowania utrzymujące półki. Wykończenie słupków konstrukcyjnych </w:t>
      </w:r>
      <w:r w:rsidR="00220BFF">
        <w:rPr>
          <w:rFonts w:ascii="Times New Roman" w:eastAsia="Verdana,Italic" w:hAnsi="Times New Roman" w:cs="Times New Roman"/>
          <w:sz w:val="24"/>
          <w:szCs w:val="24"/>
        </w:rPr>
        <w:br/>
      </w:r>
      <w:r w:rsidRPr="0029171E">
        <w:rPr>
          <w:rFonts w:ascii="Times New Roman" w:eastAsia="Verdana,Italic" w:hAnsi="Times New Roman" w:cs="Times New Roman"/>
          <w:sz w:val="24"/>
          <w:szCs w:val="24"/>
        </w:rPr>
        <w:t xml:space="preserve">będzie gładkie – nie będzie żadnych ostrych krawędzi. </w:t>
      </w:r>
    </w:p>
    <w:p w:rsidR="000A761F" w:rsidRPr="0029171E" w:rsidRDefault="000A761F" w:rsidP="00E90458">
      <w:pPr>
        <w:autoSpaceDE w:val="0"/>
        <w:autoSpaceDN w:val="0"/>
        <w:adjustRightInd w:val="0"/>
        <w:spacing w:after="0" w:line="360" w:lineRule="auto"/>
        <w:jc w:val="both"/>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 xml:space="preserve">3. Zaczepy do półek wykonane będą z wysokojakościowej stali ocynkowanej gr. min </w:t>
      </w:r>
      <w:r w:rsidR="00BA6DAD" w:rsidRPr="0029171E">
        <w:rPr>
          <w:rFonts w:ascii="Times New Roman" w:eastAsia="Verdana,Italic" w:hAnsi="Times New Roman" w:cs="Times New Roman"/>
          <w:sz w:val="24"/>
          <w:szCs w:val="24"/>
        </w:rPr>
        <w:t>2</w:t>
      </w:r>
      <w:r w:rsidRPr="0029171E">
        <w:rPr>
          <w:rFonts w:ascii="Times New Roman" w:eastAsia="Verdana,Italic" w:hAnsi="Times New Roman" w:cs="Times New Roman"/>
          <w:sz w:val="24"/>
          <w:szCs w:val="24"/>
        </w:rPr>
        <w:t>,0 mm.</w:t>
      </w:r>
    </w:p>
    <w:p w:rsidR="000A761F" w:rsidRPr="0029171E" w:rsidRDefault="000A761F" w:rsidP="007D48F1">
      <w:pPr>
        <w:autoSpaceDE w:val="0"/>
        <w:autoSpaceDN w:val="0"/>
        <w:adjustRightInd w:val="0"/>
        <w:jc w:val="both"/>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 xml:space="preserve">4. </w:t>
      </w:r>
      <w:r w:rsidR="00BA6DAD" w:rsidRPr="0029171E">
        <w:rPr>
          <w:rFonts w:ascii="Times New Roman" w:eastAsia="Verdana,Italic" w:hAnsi="Times New Roman" w:cs="Times New Roman"/>
          <w:sz w:val="24"/>
          <w:szCs w:val="24"/>
        </w:rPr>
        <w:t>Zaczepy do półek wykonane w kształcie ceownika  z wysokojakościowej stali ocynkowanej nie dopuszcza się wykonanie zaczepów w kształcie litery H – ze względu na ich wypadnie ze ściany bocznej.</w:t>
      </w:r>
    </w:p>
    <w:p w:rsidR="000A761F" w:rsidRPr="0029171E" w:rsidRDefault="000A761F" w:rsidP="00E90458">
      <w:pPr>
        <w:autoSpaceDE w:val="0"/>
        <w:autoSpaceDN w:val="0"/>
        <w:adjustRightInd w:val="0"/>
        <w:spacing w:after="0" w:line="360" w:lineRule="auto"/>
        <w:jc w:val="both"/>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 xml:space="preserve">5. W celu dostosowania wysokości światła półek do przechowywanych materiałów, otwory do zamieszczania zaczepów półek w ścianie bocznej muszą być rozmieszczone co 20 mm.  </w:t>
      </w:r>
    </w:p>
    <w:p w:rsidR="000A761F" w:rsidRPr="00C33933" w:rsidRDefault="00C33933" w:rsidP="00E90458">
      <w:pPr>
        <w:autoSpaceDE w:val="0"/>
        <w:autoSpaceDN w:val="0"/>
        <w:adjustRightInd w:val="0"/>
        <w:spacing w:after="0" w:line="360" w:lineRule="auto"/>
        <w:jc w:val="both"/>
        <w:rPr>
          <w:rFonts w:ascii="Times New Roman" w:eastAsia="Verdana,Italic" w:hAnsi="Times New Roman" w:cs="Times New Roman"/>
          <w:sz w:val="24"/>
          <w:szCs w:val="24"/>
        </w:rPr>
      </w:pPr>
      <w:r>
        <w:rPr>
          <w:rFonts w:ascii="Times New Roman" w:eastAsia="Verdana,Italic" w:hAnsi="Times New Roman" w:cs="Times New Roman"/>
          <w:sz w:val="24"/>
          <w:szCs w:val="24"/>
        </w:rPr>
        <w:t>6</w:t>
      </w:r>
      <w:r w:rsidR="00056BA7" w:rsidRPr="0029171E">
        <w:rPr>
          <w:rFonts w:ascii="Times New Roman" w:eastAsia="Verdana,Italic" w:hAnsi="Times New Roman" w:cs="Times New Roman"/>
          <w:sz w:val="24"/>
          <w:szCs w:val="24"/>
        </w:rPr>
        <w:t xml:space="preserve">. </w:t>
      </w:r>
      <w:r w:rsidR="00056BA7" w:rsidRPr="00C33933">
        <w:rPr>
          <w:rFonts w:ascii="Times New Roman" w:eastAsia="Verdana,Italic" w:hAnsi="Times New Roman" w:cs="Times New Roman"/>
          <w:sz w:val="24"/>
          <w:szCs w:val="24"/>
        </w:rPr>
        <w:t>Każdy regał</w:t>
      </w:r>
      <w:r w:rsidR="000E1A26" w:rsidRPr="00C33933">
        <w:rPr>
          <w:rFonts w:ascii="Times New Roman" w:eastAsia="Verdana,Italic" w:hAnsi="Times New Roman" w:cs="Times New Roman"/>
          <w:sz w:val="24"/>
          <w:szCs w:val="24"/>
        </w:rPr>
        <w:t>, szaf</w:t>
      </w:r>
      <w:r w:rsidR="00056BA7" w:rsidRPr="00C33933">
        <w:rPr>
          <w:rFonts w:ascii="Times New Roman" w:eastAsia="Verdana,Italic" w:hAnsi="Times New Roman" w:cs="Times New Roman"/>
          <w:sz w:val="24"/>
          <w:szCs w:val="24"/>
        </w:rPr>
        <w:t>a</w:t>
      </w:r>
      <w:r w:rsidR="000E1A26" w:rsidRPr="00C33933">
        <w:rPr>
          <w:rFonts w:ascii="Times New Roman" w:eastAsia="Verdana,Italic" w:hAnsi="Times New Roman" w:cs="Times New Roman"/>
          <w:sz w:val="24"/>
          <w:szCs w:val="24"/>
        </w:rPr>
        <w:t xml:space="preserve"> będzie posiadał</w:t>
      </w:r>
      <w:r w:rsidR="00056BA7" w:rsidRPr="00C33933">
        <w:rPr>
          <w:rFonts w:ascii="Times New Roman" w:eastAsia="Verdana,Italic" w:hAnsi="Times New Roman" w:cs="Times New Roman"/>
          <w:sz w:val="24"/>
          <w:szCs w:val="24"/>
        </w:rPr>
        <w:t>a</w:t>
      </w:r>
      <w:r w:rsidR="00C77CA0" w:rsidRPr="00C33933">
        <w:rPr>
          <w:rFonts w:ascii="Times New Roman" w:eastAsia="Verdana,Italic" w:hAnsi="Times New Roman" w:cs="Times New Roman"/>
          <w:sz w:val="24"/>
          <w:szCs w:val="24"/>
        </w:rPr>
        <w:t xml:space="preserve"> ścianę tylną</w:t>
      </w:r>
      <w:r w:rsidR="000E1A26" w:rsidRPr="00C33933">
        <w:rPr>
          <w:rFonts w:ascii="Times New Roman" w:eastAsia="Verdana,Italic" w:hAnsi="Times New Roman" w:cs="Times New Roman"/>
          <w:sz w:val="24"/>
          <w:szCs w:val="24"/>
        </w:rPr>
        <w:t xml:space="preserve"> (plecy</w:t>
      </w:r>
      <w:r w:rsidR="009506BE" w:rsidRPr="00C33933">
        <w:rPr>
          <w:rFonts w:ascii="Times New Roman" w:eastAsia="Verdana,Italic" w:hAnsi="Times New Roman" w:cs="Times New Roman"/>
          <w:sz w:val="24"/>
          <w:szCs w:val="24"/>
        </w:rPr>
        <w:t xml:space="preserve"> pełne</w:t>
      </w:r>
      <w:r w:rsidR="000E1A26" w:rsidRPr="00C33933">
        <w:rPr>
          <w:rFonts w:ascii="Times New Roman" w:eastAsia="Verdana,Italic" w:hAnsi="Times New Roman" w:cs="Times New Roman"/>
          <w:sz w:val="24"/>
          <w:szCs w:val="24"/>
        </w:rPr>
        <w:t>). W</w:t>
      </w:r>
      <w:r w:rsidR="00056BA7" w:rsidRPr="00C33933">
        <w:rPr>
          <w:rFonts w:ascii="Times New Roman" w:eastAsia="Verdana,Italic" w:hAnsi="Times New Roman" w:cs="Times New Roman"/>
          <w:sz w:val="24"/>
          <w:szCs w:val="24"/>
        </w:rPr>
        <w:t xml:space="preserve"> regale dwustronnym</w:t>
      </w:r>
      <w:r w:rsidR="000E1A26" w:rsidRPr="00C33933">
        <w:rPr>
          <w:rFonts w:ascii="Times New Roman" w:eastAsia="Verdana,Italic" w:hAnsi="Times New Roman" w:cs="Times New Roman"/>
          <w:sz w:val="24"/>
          <w:szCs w:val="24"/>
        </w:rPr>
        <w:t xml:space="preserve"> </w:t>
      </w:r>
      <w:r w:rsidR="00C77CA0" w:rsidRPr="00C33933">
        <w:rPr>
          <w:rFonts w:ascii="Times New Roman" w:eastAsia="Verdana,Italic" w:hAnsi="Times New Roman" w:cs="Times New Roman"/>
          <w:sz w:val="24"/>
          <w:szCs w:val="24"/>
        </w:rPr>
        <w:t>ścian</w:t>
      </w:r>
      <w:r w:rsidR="00056BA7" w:rsidRPr="00C33933">
        <w:rPr>
          <w:rFonts w:ascii="Times New Roman" w:eastAsia="Verdana,Italic" w:hAnsi="Times New Roman" w:cs="Times New Roman"/>
          <w:sz w:val="24"/>
          <w:szCs w:val="24"/>
        </w:rPr>
        <w:t>a tylna zamontowana w sposób powodujący podział regału na dwie równe części po całej jego długości.</w:t>
      </w:r>
    </w:p>
    <w:p w:rsidR="000A761F" w:rsidRPr="0029171E" w:rsidRDefault="00C33933" w:rsidP="00220BFF">
      <w:pPr>
        <w:pStyle w:val="Bezodstpw"/>
        <w:spacing w:line="360" w:lineRule="auto"/>
        <w:jc w:val="both"/>
        <w:rPr>
          <w:rFonts w:ascii="Times New Roman" w:eastAsia="Verdana,Italic" w:hAnsi="Times New Roman" w:cs="Times New Roman"/>
          <w:sz w:val="24"/>
          <w:szCs w:val="24"/>
        </w:rPr>
      </w:pPr>
      <w:r>
        <w:rPr>
          <w:rFonts w:ascii="Times New Roman" w:eastAsia="Verdana,Italic" w:hAnsi="Times New Roman" w:cs="Times New Roman"/>
          <w:sz w:val="24"/>
          <w:szCs w:val="24"/>
        </w:rPr>
        <w:t>7</w:t>
      </w:r>
      <w:r w:rsidR="00047A10" w:rsidRPr="0029171E">
        <w:rPr>
          <w:rFonts w:ascii="Times New Roman" w:eastAsia="Verdana,Italic" w:hAnsi="Times New Roman" w:cs="Times New Roman"/>
          <w:sz w:val="24"/>
          <w:szCs w:val="24"/>
        </w:rPr>
        <w:t>. Każdy regał</w:t>
      </w:r>
      <w:r w:rsidR="000A761F" w:rsidRPr="0029171E">
        <w:rPr>
          <w:rFonts w:ascii="Times New Roman" w:eastAsia="Verdana,Italic" w:hAnsi="Times New Roman" w:cs="Times New Roman"/>
          <w:sz w:val="24"/>
          <w:szCs w:val="24"/>
        </w:rPr>
        <w:t xml:space="preserve"> wyposażony musi być w jedną (regał jednostronny) lub dwie (regał dwustronny) metalowe tabliczki opisowe formatu A4 mocowane za pomocą nitów z transparentną osłona do zabezpieczenia kartki opisowej również w formacie A4. "Tabliczkę znamionową" o dopuszczalnym obciążeniu półki. </w:t>
      </w:r>
    </w:p>
    <w:p w:rsidR="00C33933" w:rsidRDefault="00C33933" w:rsidP="00E90458">
      <w:pPr>
        <w:autoSpaceDE w:val="0"/>
        <w:autoSpaceDN w:val="0"/>
        <w:adjustRightInd w:val="0"/>
        <w:spacing w:after="0" w:line="360" w:lineRule="auto"/>
        <w:rPr>
          <w:rFonts w:ascii="Times New Roman" w:eastAsia="Verdana,Bold" w:hAnsi="Times New Roman" w:cs="Times New Roman"/>
          <w:b/>
          <w:bCs/>
          <w:sz w:val="24"/>
          <w:szCs w:val="24"/>
        </w:rPr>
      </w:pPr>
    </w:p>
    <w:p w:rsidR="000A761F" w:rsidRPr="0029171E" w:rsidRDefault="004A3A5F" w:rsidP="00E90458">
      <w:pPr>
        <w:autoSpaceDE w:val="0"/>
        <w:autoSpaceDN w:val="0"/>
        <w:adjustRightInd w:val="0"/>
        <w:spacing w:after="0" w:line="360" w:lineRule="auto"/>
        <w:rPr>
          <w:rFonts w:ascii="Times New Roman" w:eastAsia="Verdana,Bold" w:hAnsi="Times New Roman" w:cs="Times New Roman"/>
          <w:b/>
          <w:bCs/>
          <w:sz w:val="24"/>
          <w:szCs w:val="24"/>
        </w:rPr>
      </w:pPr>
      <w:r w:rsidRPr="0029171E">
        <w:rPr>
          <w:rFonts w:ascii="Times New Roman" w:eastAsia="Verdana,Bold" w:hAnsi="Times New Roman" w:cs="Times New Roman"/>
          <w:b/>
          <w:bCs/>
          <w:sz w:val="24"/>
          <w:szCs w:val="24"/>
        </w:rPr>
        <w:lastRenderedPageBreak/>
        <w:t>C</w:t>
      </w:r>
      <w:r w:rsidR="000A761F" w:rsidRPr="0029171E">
        <w:rPr>
          <w:rFonts w:ascii="Times New Roman" w:eastAsia="Verdana,Bold" w:hAnsi="Times New Roman" w:cs="Times New Roman"/>
          <w:b/>
          <w:bCs/>
          <w:sz w:val="24"/>
          <w:szCs w:val="24"/>
        </w:rPr>
        <w:t>. Konstrukcja półek</w:t>
      </w:r>
    </w:p>
    <w:p w:rsidR="000A761F" w:rsidRPr="0029171E" w:rsidRDefault="000A761F" w:rsidP="00E90458">
      <w:pPr>
        <w:autoSpaceDE w:val="0"/>
        <w:autoSpaceDN w:val="0"/>
        <w:adjustRightInd w:val="0"/>
        <w:spacing w:after="0" w:line="360" w:lineRule="auto"/>
        <w:jc w:val="both"/>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1. Półki muszą być wykonane z blachy stalowej ocynkowanej malowanej lakierem proszkowym w kolorze z palety RAL 9002 o powierzchni antypoślizgowej - struktura pomarańczy.</w:t>
      </w:r>
    </w:p>
    <w:p w:rsidR="000A761F" w:rsidRPr="0029171E" w:rsidRDefault="000A761F" w:rsidP="00E90458">
      <w:pPr>
        <w:autoSpaceDE w:val="0"/>
        <w:autoSpaceDN w:val="0"/>
        <w:adjustRightInd w:val="0"/>
        <w:spacing w:after="0" w:line="360" w:lineRule="auto"/>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2. Lakierowanie półek odbywać się powinno po wykonaniu wszystkich otworów technologicznych i otworów do mocowania półek i po gięciu półek.</w:t>
      </w:r>
    </w:p>
    <w:p w:rsidR="000A761F" w:rsidRPr="0029171E" w:rsidRDefault="000A761F" w:rsidP="00E90458">
      <w:pPr>
        <w:autoSpaceDE w:val="0"/>
        <w:autoSpaceDN w:val="0"/>
        <w:adjustRightInd w:val="0"/>
        <w:spacing w:after="0" w:line="360" w:lineRule="auto"/>
        <w:jc w:val="both"/>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 xml:space="preserve">3. Grubość półek wynosi 30 mm, dłuższa krawędź półki będzie zagięta trzykrotnie a krótsza krawędź, dwukrotnie pod kątem prostym. Zagięte od spodu półki nachodzące na siebie krawędzie będą połączone ze sobą w sposób trwały. </w:t>
      </w:r>
    </w:p>
    <w:p w:rsidR="000A761F" w:rsidRPr="0029171E" w:rsidRDefault="000A761F" w:rsidP="00220BFF">
      <w:pPr>
        <w:pStyle w:val="Tekstpodstawowywcity3"/>
        <w:tabs>
          <w:tab w:val="left" w:pos="-180"/>
        </w:tabs>
        <w:spacing w:line="360" w:lineRule="auto"/>
        <w:ind w:left="0"/>
        <w:jc w:val="both"/>
        <w:rPr>
          <w:sz w:val="24"/>
          <w:szCs w:val="24"/>
        </w:rPr>
      </w:pPr>
      <w:r w:rsidRPr="0029171E">
        <w:rPr>
          <w:rFonts w:eastAsia="Verdana,Italic"/>
          <w:sz w:val="24"/>
          <w:szCs w:val="24"/>
        </w:rPr>
        <w:t>4.</w:t>
      </w:r>
      <w:r w:rsidRPr="0029171E">
        <w:rPr>
          <w:sz w:val="24"/>
          <w:szCs w:val="24"/>
        </w:rPr>
        <w:t xml:space="preserve"> Dla zapewnienia wytrzymałości 100 kg/</w:t>
      </w:r>
      <w:proofErr w:type="spellStart"/>
      <w:r w:rsidRPr="0029171E">
        <w:rPr>
          <w:sz w:val="24"/>
          <w:szCs w:val="24"/>
        </w:rPr>
        <w:t>mb</w:t>
      </w:r>
      <w:proofErr w:type="spellEnd"/>
      <w:r w:rsidRPr="0029171E">
        <w:rPr>
          <w:sz w:val="24"/>
          <w:szCs w:val="24"/>
        </w:rPr>
        <w:t xml:space="preserve"> półki muszą posiadają specjalne wzmocnienie w kształcie ceownika „kapeluszowego”.  Wzmocnienie to musi być w sposób trwały połączone z półką poprzez zastosowanie </w:t>
      </w:r>
      <w:proofErr w:type="spellStart"/>
      <w:r w:rsidRPr="0029171E">
        <w:rPr>
          <w:sz w:val="24"/>
          <w:szCs w:val="24"/>
        </w:rPr>
        <w:t>zgrzewu</w:t>
      </w:r>
      <w:proofErr w:type="spellEnd"/>
      <w:r w:rsidRPr="0029171E">
        <w:rPr>
          <w:sz w:val="24"/>
          <w:szCs w:val="24"/>
        </w:rPr>
        <w:t xml:space="preserve"> punktowego co 15 cm. Wysokość wzmocnienia powinna być dostosowana do grubości półki.</w:t>
      </w:r>
    </w:p>
    <w:p w:rsidR="000A761F" w:rsidRPr="0029171E" w:rsidRDefault="000A761F" w:rsidP="00E90458">
      <w:pPr>
        <w:pStyle w:val="Tekstpodstawowywcity3"/>
        <w:tabs>
          <w:tab w:val="left" w:pos="-180"/>
        </w:tabs>
        <w:spacing w:line="360" w:lineRule="auto"/>
        <w:ind w:left="0"/>
        <w:rPr>
          <w:sz w:val="24"/>
          <w:szCs w:val="24"/>
        </w:rPr>
      </w:pPr>
      <w:r w:rsidRPr="0029171E">
        <w:rPr>
          <w:rFonts w:eastAsia="Verdana,Italic"/>
          <w:sz w:val="24"/>
          <w:szCs w:val="24"/>
        </w:rPr>
        <w:t>5. Obciążenie półki: 100 kg dla regałów  potwierdzona badaniami.</w:t>
      </w:r>
    </w:p>
    <w:p w:rsidR="000A761F" w:rsidRPr="0029171E" w:rsidRDefault="000A761F" w:rsidP="00E90458">
      <w:pPr>
        <w:autoSpaceDE w:val="0"/>
        <w:autoSpaceDN w:val="0"/>
        <w:adjustRightInd w:val="0"/>
        <w:spacing w:after="0" w:line="360" w:lineRule="auto"/>
        <w:jc w:val="both"/>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 xml:space="preserve">6. Regulacja zaczepów musi odbywać się bez użycia narzędzi tylko poprzez ręczne włożenie zaczepu </w:t>
      </w:r>
      <w:r w:rsidR="00220BFF">
        <w:rPr>
          <w:rFonts w:ascii="Times New Roman" w:eastAsia="Verdana,Italic" w:hAnsi="Times New Roman" w:cs="Times New Roman"/>
          <w:sz w:val="24"/>
          <w:szCs w:val="24"/>
        </w:rPr>
        <w:br/>
      </w:r>
      <w:r w:rsidRPr="0029171E">
        <w:rPr>
          <w:rFonts w:ascii="Times New Roman" w:eastAsia="Verdana,Italic" w:hAnsi="Times New Roman" w:cs="Times New Roman"/>
          <w:sz w:val="24"/>
          <w:szCs w:val="24"/>
        </w:rPr>
        <w:t>w odpowiedni otwór w ścianie bocznej. Zaczep po włożeniu w otwór w ścianie bocznej i po założeniu półki nie będzie wystawać poza obrys półki i ściany bocznej regału.</w:t>
      </w:r>
    </w:p>
    <w:p w:rsidR="000A761F" w:rsidRPr="0029171E" w:rsidRDefault="000A761F" w:rsidP="00E90458">
      <w:pPr>
        <w:autoSpaceDE w:val="0"/>
        <w:autoSpaceDN w:val="0"/>
        <w:adjustRightInd w:val="0"/>
        <w:spacing w:after="0" w:line="360" w:lineRule="auto"/>
        <w:jc w:val="both"/>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7. Konstrukcja ściany bocznej i zaczepu będzie pozwalać na niezależne mocowanie zaczepów po obu stronach ściany bocznej regału.</w:t>
      </w:r>
    </w:p>
    <w:p w:rsidR="000A761F" w:rsidRPr="0029171E" w:rsidRDefault="000A761F" w:rsidP="00E90458">
      <w:pPr>
        <w:autoSpaceDE w:val="0"/>
        <w:autoSpaceDN w:val="0"/>
        <w:adjustRightInd w:val="0"/>
        <w:spacing w:after="0" w:line="360" w:lineRule="auto"/>
        <w:jc w:val="both"/>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8. Ze względu na bezpieczeństwo obsługi oraz przechowywanych materiałów półki nie mogą posiadać ostrych krawędzi i kantów.</w:t>
      </w:r>
    </w:p>
    <w:p w:rsidR="000A761F" w:rsidRPr="0029171E" w:rsidRDefault="000A761F" w:rsidP="00E90458">
      <w:pPr>
        <w:autoSpaceDE w:val="0"/>
        <w:autoSpaceDN w:val="0"/>
        <w:adjustRightInd w:val="0"/>
        <w:spacing w:after="0" w:line="360" w:lineRule="auto"/>
        <w:jc w:val="both"/>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9. Wszystkie regały wyposażone muszą być w półkę kryjącą nie stanowiącą elementu konstrukcyjnego regału.</w:t>
      </w:r>
    </w:p>
    <w:p w:rsidR="000B7BAC" w:rsidRPr="0029171E" w:rsidRDefault="004A3A5F" w:rsidP="00E90458">
      <w:pPr>
        <w:autoSpaceDE w:val="0"/>
        <w:autoSpaceDN w:val="0"/>
        <w:adjustRightInd w:val="0"/>
        <w:spacing w:after="0" w:line="360" w:lineRule="auto"/>
        <w:jc w:val="both"/>
        <w:rPr>
          <w:rFonts w:ascii="Times New Roman" w:eastAsia="Verdana,Italic" w:hAnsi="Times New Roman" w:cs="Times New Roman"/>
          <w:b/>
          <w:sz w:val="24"/>
          <w:szCs w:val="24"/>
        </w:rPr>
      </w:pPr>
      <w:r w:rsidRPr="0029171E">
        <w:rPr>
          <w:rFonts w:ascii="Times New Roman" w:eastAsia="Verdana,Italic" w:hAnsi="Times New Roman" w:cs="Times New Roman"/>
          <w:b/>
          <w:sz w:val="24"/>
          <w:szCs w:val="24"/>
        </w:rPr>
        <w:t>D</w:t>
      </w:r>
      <w:r w:rsidR="00056BA7" w:rsidRPr="0029171E">
        <w:rPr>
          <w:rFonts w:ascii="Times New Roman" w:eastAsia="Verdana,Italic" w:hAnsi="Times New Roman" w:cs="Times New Roman"/>
          <w:b/>
          <w:sz w:val="24"/>
          <w:szCs w:val="24"/>
        </w:rPr>
        <w:t>. Oświetlenie</w:t>
      </w:r>
    </w:p>
    <w:p w:rsidR="00056BA7" w:rsidRPr="0029171E" w:rsidRDefault="00056BA7" w:rsidP="00E90458">
      <w:pPr>
        <w:autoSpaceDE w:val="0"/>
        <w:autoSpaceDN w:val="0"/>
        <w:adjustRightInd w:val="0"/>
        <w:spacing w:after="0" w:line="360" w:lineRule="auto"/>
        <w:jc w:val="both"/>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 xml:space="preserve">1. </w:t>
      </w:r>
      <w:r w:rsidR="009506BE" w:rsidRPr="009506BE">
        <w:rPr>
          <w:rFonts w:ascii="Times New Roman" w:hAnsi="Times New Roman" w:cs="Times New Roman"/>
          <w:sz w:val="24"/>
          <w:szCs w:val="24"/>
        </w:rPr>
        <w:t>Regały i szafy musza posiadać oświetlenie</w:t>
      </w:r>
      <w:r w:rsidR="009506BE">
        <w:rPr>
          <w:rFonts w:ascii="Times New Roman" w:hAnsi="Times New Roman" w:cs="Times New Roman"/>
          <w:sz w:val="24"/>
          <w:szCs w:val="24"/>
        </w:rPr>
        <w:t xml:space="preserve"> typu Led</w:t>
      </w:r>
      <w:r w:rsidR="009506BE" w:rsidRPr="009506BE">
        <w:rPr>
          <w:rFonts w:ascii="Times New Roman" w:hAnsi="Times New Roman" w:cs="Times New Roman"/>
          <w:sz w:val="24"/>
          <w:szCs w:val="24"/>
        </w:rPr>
        <w:t xml:space="preserve"> mocowane do górnej półki na całej długości</w:t>
      </w:r>
      <w:r w:rsidR="009506BE">
        <w:rPr>
          <w:rFonts w:ascii="Times New Roman" w:hAnsi="Times New Roman" w:cs="Times New Roman"/>
          <w:sz w:val="24"/>
          <w:szCs w:val="24"/>
        </w:rPr>
        <w:t xml:space="preserve"> regału, szafy (w przypadku regału dwustronnego po obu jego stronach)</w:t>
      </w:r>
    </w:p>
    <w:p w:rsidR="00056BA7" w:rsidRPr="0029171E" w:rsidRDefault="00056BA7" w:rsidP="00E90458">
      <w:pPr>
        <w:autoSpaceDE w:val="0"/>
        <w:autoSpaceDN w:val="0"/>
        <w:adjustRightInd w:val="0"/>
        <w:spacing w:after="0" w:line="360" w:lineRule="auto"/>
        <w:jc w:val="both"/>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2. Oświetlenie Led w postaci taśmy znajdującej się w profilu aluminiowym.</w:t>
      </w:r>
    </w:p>
    <w:p w:rsidR="00056BA7" w:rsidRPr="0029171E" w:rsidRDefault="00056BA7" w:rsidP="00E90458">
      <w:pPr>
        <w:autoSpaceDE w:val="0"/>
        <w:autoSpaceDN w:val="0"/>
        <w:adjustRightInd w:val="0"/>
        <w:spacing w:after="0" w:line="360" w:lineRule="auto"/>
        <w:jc w:val="both"/>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3. Barwa światła odpowiadająca barwie neutralnej (4000 kelwina).</w:t>
      </w:r>
    </w:p>
    <w:p w:rsidR="00056BA7" w:rsidRDefault="00056BA7" w:rsidP="00E90458">
      <w:pPr>
        <w:autoSpaceDE w:val="0"/>
        <w:autoSpaceDN w:val="0"/>
        <w:adjustRightInd w:val="0"/>
        <w:spacing w:after="0" w:line="360" w:lineRule="auto"/>
        <w:jc w:val="both"/>
        <w:rPr>
          <w:rFonts w:ascii="Times New Roman" w:eastAsia="Verdana,Italic" w:hAnsi="Times New Roman" w:cs="Times New Roman"/>
          <w:sz w:val="24"/>
          <w:szCs w:val="24"/>
        </w:rPr>
      </w:pPr>
      <w:r w:rsidRPr="0029171E">
        <w:rPr>
          <w:rFonts w:ascii="Times New Roman" w:eastAsia="Verdana,Italic" w:hAnsi="Times New Roman" w:cs="Times New Roman"/>
          <w:sz w:val="24"/>
          <w:szCs w:val="24"/>
        </w:rPr>
        <w:t xml:space="preserve">4. Moc – 5 wat na metr bieżący. </w:t>
      </w:r>
    </w:p>
    <w:p w:rsidR="00F25D95" w:rsidRPr="0029171E" w:rsidRDefault="00F25D95" w:rsidP="00E90458">
      <w:pPr>
        <w:autoSpaceDE w:val="0"/>
        <w:autoSpaceDN w:val="0"/>
        <w:adjustRightInd w:val="0"/>
        <w:spacing w:after="0" w:line="360" w:lineRule="auto"/>
        <w:jc w:val="both"/>
        <w:rPr>
          <w:rFonts w:ascii="Times New Roman" w:eastAsia="Verdana,Italic" w:hAnsi="Times New Roman" w:cs="Times New Roman"/>
          <w:sz w:val="24"/>
          <w:szCs w:val="24"/>
        </w:rPr>
      </w:pPr>
      <w:r>
        <w:rPr>
          <w:rFonts w:ascii="Times New Roman" w:eastAsia="Verdana,Italic" w:hAnsi="Times New Roman" w:cs="Times New Roman"/>
          <w:sz w:val="24"/>
          <w:szCs w:val="24"/>
        </w:rPr>
        <w:t xml:space="preserve">5. Natężenie – maksymalnie 50 </w:t>
      </w:r>
      <w:proofErr w:type="spellStart"/>
      <w:r>
        <w:rPr>
          <w:rFonts w:ascii="Times New Roman" w:eastAsia="Verdana,Italic" w:hAnsi="Times New Roman" w:cs="Times New Roman"/>
          <w:sz w:val="24"/>
          <w:szCs w:val="24"/>
        </w:rPr>
        <w:t>Luxów</w:t>
      </w:r>
      <w:proofErr w:type="spellEnd"/>
      <w:r>
        <w:rPr>
          <w:rFonts w:ascii="Times New Roman" w:eastAsia="Verdana,Italic" w:hAnsi="Times New Roman" w:cs="Times New Roman"/>
          <w:sz w:val="24"/>
          <w:szCs w:val="24"/>
        </w:rPr>
        <w:t>.</w:t>
      </w:r>
    </w:p>
    <w:p w:rsidR="000A761F" w:rsidRPr="0029171E" w:rsidRDefault="00C33933" w:rsidP="00E90458">
      <w:pPr>
        <w:autoSpaceDE w:val="0"/>
        <w:autoSpaceDN w:val="0"/>
        <w:adjustRightInd w:val="0"/>
        <w:spacing w:after="0" w:line="360" w:lineRule="auto"/>
        <w:rPr>
          <w:rFonts w:ascii="Times New Roman" w:eastAsia="Verdana,Bold" w:hAnsi="Times New Roman" w:cs="Times New Roman"/>
          <w:b/>
          <w:bCs/>
          <w:sz w:val="24"/>
          <w:szCs w:val="24"/>
        </w:rPr>
      </w:pPr>
      <w:r>
        <w:rPr>
          <w:rFonts w:ascii="Times New Roman" w:eastAsia="Verdana,Bold" w:hAnsi="Times New Roman" w:cs="Times New Roman"/>
          <w:b/>
          <w:bCs/>
          <w:sz w:val="24"/>
          <w:szCs w:val="24"/>
        </w:rPr>
        <w:t>E</w:t>
      </w:r>
      <w:r w:rsidR="000A761F" w:rsidRPr="0029171E">
        <w:rPr>
          <w:rFonts w:ascii="Times New Roman" w:eastAsia="Verdana,Bold" w:hAnsi="Times New Roman" w:cs="Times New Roman"/>
          <w:b/>
          <w:bCs/>
          <w:sz w:val="24"/>
          <w:szCs w:val="24"/>
        </w:rPr>
        <w:t>. Dodatkowe wymagania</w:t>
      </w:r>
    </w:p>
    <w:p w:rsidR="000A761F" w:rsidRPr="0029171E" w:rsidRDefault="000A761F" w:rsidP="00220BFF">
      <w:pPr>
        <w:autoSpaceDE w:val="0"/>
        <w:autoSpaceDN w:val="0"/>
        <w:adjustRightInd w:val="0"/>
        <w:spacing w:after="0" w:line="360" w:lineRule="auto"/>
        <w:jc w:val="both"/>
        <w:rPr>
          <w:rFonts w:ascii="Times New Roman" w:hAnsi="Times New Roman" w:cs="Times New Roman"/>
          <w:sz w:val="24"/>
          <w:szCs w:val="24"/>
        </w:rPr>
      </w:pPr>
      <w:r w:rsidRPr="0029171E">
        <w:rPr>
          <w:rFonts w:ascii="Times New Roman" w:hAnsi="Times New Roman" w:cs="Times New Roman"/>
          <w:sz w:val="24"/>
          <w:szCs w:val="24"/>
        </w:rPr>
        <w:t>1. Elementy metalowe regałów takie jak podstawy jezdne, ściany boczne, ściany tylne, półki, panele frontowe, boczne i tylne ograniczniki przesuwu wykonane z ocynkowanych blach stalowych według minimalna warstwa cynku 100 g/m</w:t>
      </w:r>
      <w:r w:rsidRPr="0029171E">
        <w:rPr>
          <w:rFonts w:ascii="Times New Roman" w:hAnsi="Times New Roman" w:cs="Times New Roman"/>
          <w:sz w:val="24"/>
          <w:szCs w:val="24"/>
          <w:vertAlign w:val="superscript"/>
        </w:rPr>
        <w:t>2</w:t>
      </w:r>
      <w:r w:rsidRPr="0029171E">
        <w:rPr>
          <w:rFonts w:ascii="Times New Roman" w:hAnsi="Times New Roman" w:cs="Times New Roman"/>
          <w:sz w:val="24"/>
          <w:szCs w:val="24"/>
        </w:rPr>
        <w:t>.</w:t>
      </w:r>
    </w:p>
    <w:p w:rsidR="000A761F" w:rsidRPr="0029171E" w:rsidRDefault="000A761F" w:rsidP="00E90458">
      <w:pPr>
        <w:autoSpaceDE w:val="0"/>
        <w:autoSpaceDN w:val="0"/>
        <w:adjustRightInd w:val="0"/>
        <w:spacing w:after="0" w:line="360" w:lineRule="auto"/>
        <w:rPr>
          <w:rFonts w:ascii="Times New Roman" w:hAnsi="Times New Roman" w:cs="Times New Roman"/>
          <w:sz w:val="24"/>
          <w:szCs w:val="24"/>
        </w:rPr>
      </w:pPr>
      <w:r w:rsidRPr="0029171E">
        <w:rPr>
          <w:rFonts w:ascii="Times New Roman" w:hAnsi="Times New Roman" w:cs="Times New Roman"/>
          <w:sz w:val="24"/>
          <w:szCs w:val="24"/>
        </w:rPr>
        <w:lastRenderedPageBreak/>
        <w:t>2. Wszystkie elementy metalowe muszą być malowane lakierem proszkowym po wykonaniu wszystkich otworów technologicznych i gięciu.</w:t>
      </w:r>
    </w:p>
    <w:p w:rsidR="000A761F" w:rsidRPr="0029171E" w:rsidRDefault="000A761F" w:rsidP="00E90458">
      <w:pPr>
        <w:autoSpaceDE w:val="0"/>
        <w:autoSpaceDN w:val="0"/>
        <w:adjustRightInd w:val="0"/>
        <w:spacing w:after="0" w:line="360" w:lineRule="auto"/>
        <w:rPr>
          <w:rFonts w:ascii="Times New Roman" w:hAnsi="Times New Roman" w:cs="Times New Roman"/>
          <w:sz w:val="24"/>
          <w:szCs w:val="24"/>
        </w:rPr>
      </w:pPr>
      <w:r w:rsidRPr="0029171E">
        <w:rPr>
          <w:rFonts w:ascii="Times New Roman" w:hAnsi="Times New Roman" w:cs="Times New Roman"/>
          <w:sz w:val="24"/>
          <w:szCs w:val="24"/>
        </w:rPr>
        <w:t xml:space="preserve">3. Łączenie elementów metalowych musi być wykonane za pomocą zagięć, zacisku, śrub, nitów itp. </w:t>
      </w:r>
    </w:p>
    <w:p w:rsidR="000A761F" w:rsidRPr="0029171E" w:rsidRDefault="000A761F" w:rsidP="00E90458">
      <w:pPr>
        <w:autoSpaceDE w:val="0"/>
        <w:autoSpaceDN w:val="0"/>
        <w:adjustRightInd w:val="0"/>
        <w:spacing w:after="0" w:line="360" w:lineRule="auto"/>
        <w:rPr>
          <w:rFonts w:ascii="Times New Roman" w:hAnsi="Times New Roman" w:cs="Times New Roman"/>
          <w:sz w:val="24"/>
          <w:szCs w:val="24"/>
        </w:rPr>
      </w:pPr>
      <w:r w:rsidRPr="0029171E">
        <w:rPr>
          <w:rFonts w:ascii="Times New Roman" w:hAnsi="Times New Roman" w:cs="Times New Roman"/>
          <w:sz w:val="24"/>
          <w:szCs w:val="24"/>
        </w:rPr>
        <w:t xml:space="preserve">4. Kolor – RAL 9002. </w:t>
      </w:r>
      <w:r w:rsidR="00AD19F0" w:rsidRPr="0029171E">
        <w:rPr>
          <w:rFonts w:ascii="Times New Roman" w:hAnsi="Times New Roman" w:cs="Times New Roman"/>
          <w:sz w:val="24"/>
          <w:szCs w:val="24"/>
        </w:rPr>
        <w:t xml:space="preserve"> </w:t>
      </w:r>
    </w:p>
    <w:p w:rsidR="000A761F" w:rsidRPr="0029171E" w:rsidRDefault="000A761F" w:rsidP="00E90458">
      <w:pPr>
        <w:autoSpaceDE w:val="0"/>
        <w:autoSpaceDN w:val="0"/>
        <w:adjustRightInd w:val="0"/>
        <w:spacing w:after="0" w:line="360" w:lineRule="auto"/>
        <w:rPr>
          <w:rFonts w:ascii="Times New Roman" w:hAnsi="Times New Roman" w:cs="Times New Roman"/>
          <w:b/>
          <w:bCs/>
          <w:sz w:val="24"/>
          <w:szCs w:val="24"/>
        </w:rPr>
      </w:pPr>
      <w:r w:rsidRPr="0029171E">
        <w:rPr>
          <w:rFonts w:ascii="Times New Roman" w:hAnsi="Times New Roman" w:cs="Times New Roman"/>
          <w:b/>
          <w:bCs/>
          <w:sz w:val="24"/>
          <w:szCs w:val="24"/>
        </w:rPr>
        <w:t xml:space="preserve">Do oferty Dostawca musi załączyć opis techniczny regałów wraz ze zdjęciami oraz następujące atesty i certyfikaty oraz próbki </w:t>
      </w:r>
    </w:p>
    <w:p w:rsidR="000A761F" w:rsidRPr="0029171E" w:rsidRDefault="000A761F" w:rsidP="00E90458">
      <w:pPr>
        <w:numPr>
          <w:ilvl w:val="3"/>
          <w:numId w:val="4"/>
        </w:numPr>
        <w:tabs>
          <w:tab w:val="clear" w:pos="2520"/>
          <w:tab w:val="num" w:pos="-1980"/>
        </w:tabs>
        <w:spacing w:after="0" w:line="360" w:lineRule="auto"/>
        <w:ind w:left="1260"/>
        <w:jc w:val="both"/>
        <w:rPr>
          <w:rFonts w:ascii="Times New Roman" w:hAnsi="Times New Roman" w:cs="Times New Roman"/>
          <w:sz w:val="24"/>
          <w:szCs w:val="24"/>
        </w:rPr>
      </w:pPr>
      <w:r w:rsidRPr="0029171E">
        <w:rPr>
          <w:rFonts w:ascii="Times New Roman" w:hAnsi="Times New Roman" w:cs="Times New Roman"/>
          <w:sz w:val="24"/>
          <w:szCs w:val="24"/>
        </w:rPr>
        <w:t>atest higieniczny na wyrób tj. regały przejezdne i stacjonarne</w:t>
      </w:r>
    </w:p>
    <w:p w:rsidR="000A761F" w:rsidRPr="0029171E" w:rsidRDefault="000A761F" w:rsidP="00E90458">
      <w:pPr>
        <w:numPr>
          <w:ilvl w:val="3"/>
          <w:numId w:val="4"/>
        </w:numPr>
        <w:tabs>
          <w:tab w:val="clear" w:pos="2520"/>
          <w:tab w:val="num" w:pos="-1980"/>
        </w:tabs>
        <w:spacing w:after="0" w:line="360" w:lineRule="auto"/>
        <w:ind w:left="1260"/>
        <w:jc w:val="both"/>
        <w:rPr>
          <w:rFonts w:ascii="Times New Roman" w:hAnsi="Times New Roman" w:cs="Times New Roman"/>
          <w:sz w:val="24"/>
          <w:szCs w:val="24"/>
        </w:rPr>
      </w:pPr>
      <w:r w:rsidRPr="0029171E">
        <w:rPr>
          <w:rFonts w:ascii="Times New Roman" w:hAnsi="Times New Roman" w:cs="Times New Roman"/>
          <w:sz w:val="24"/>
          <w:szCs w:val="24"/>
        </w:rPr>
        <w:t>klasyfikację ogniową w zakresie reakcji na ogień wg PN 13501-1+A1:2010</w:t>
      </w:r>
    </w:p>
    <w:p w:rsidR="000A761F" w:rsidRPr="0029171E" w:rsidRDefault="000A761F" w:rsidP="00E90458">
      <w:pPr>
        <w:numPr>
          <w:ilvl w:val="3"/>
          <w:numId w:val="4"/>
        </w:numPr>
        <w:tabs>
          <w:tab w:val="clear" w:pos="2520"/>
          <w:tab w:val="num" w:pos="-1980"/>
        </w:tabs>
        <w:spacing w:after="0" w:line="360" w:lineRule="auto"/>
        <w:ind w:left="1260"/>
        <w:jc w:val="both"/>
        <w:rPr>
          <w:rFonts w:ascii="Times New Roman" w:hAnsi="Times New Roman" w:cs="Times New Roman"/>
          <w:sz w:val="24"/>
          <w:szCs w:val="24"/>
        </w:rPr>
      </w:pPr>
      <w:r w:rsidRPr="0029171E">
        <w:rPr>
          <w:rFonts w:ascii="Times New Roman" w:hAnsi="Times New Roman" w:cs="Times New Roman"/>
          <w:sz w:val="24"/>
          <w:szCs w:val="24"/>
        </w:rPr>
        <w:t xml:space="preserve">certyfikat zgodności na wyrób o spełnieniu wymagań bezpieczeństwa wg normy </w:t>
      </w:r>
      <w:r w:rsidR="00220BFF">
        <w:rPr>
          <w:rFonts w:ascii="Times New Roman" w:hAnsi="Times New Roman" w:cs="Times New Roman"/>
          <w:sz w:val="24"/>
          <w:szCs w:val="24"/>
        </w:rPr>
        <w:br/>
      </w:r>
      <w:r w:rsidRPr="0029171E">
        <w:rPr>
          <w:rFonts w:ascii="Times New Roman" w:hAnsi="Times New Roman" w:cs="Times New Roman"/>
          <w:sz w:val="24"/>
          <w:szCs w:val="24"/>
        </w:rPr>
        <w:t>PN-88/M-78321</w:t>
      </w:r>
    </w:p>
    <w:p w:rsidR="000A761F" w:rsidRPr="0029171E" w:rsidRDefault="000A761F" w:rsidP="00E90458">
      <w:pPr>
        <w:numPr>
          <w:ilvl w:val="3"/>
          <w:numId w:val="4"/>
        </w:numPr>
        <w:tabs>
          <w:tab w:val="clear" w:pos="2520"/>
          <w:tab w:val="num" w:pos="-1980"/>
        </w:tabs>
        <w:spacing w:after="0" w:line="360" w:lineRule="auto"/>
        <w:ind w:left="1260"/>
        <w:jc w:val="both"/>
        <w:rPr>
          <w:rFonts w:ascii="Times New Roman" w:hAnsi="Times New Roman" w:cs="Times New Roman"/>
          <w:sz w:val="24"/>
          <w:szCs w:val="24"/>
        </w:rPr>
      </w:pPr>
      <w:r w:rsidRPr="0029171E">
        <w:rPr>
          <w:rFonts w:ascii="Times New Roman" w:hAnsi="Times New Roman" w:cs="Times New Roman"/>
          <w:sz w:val="24"/>
          <w:szCs w:val="24"/>
        </w:rPr>
        <w:t>Certyfikat ISO 9001:20</w:t>
      </w:r>
      <w:r w:rsidR="00AD19F0" w:rsidRPr="0029171E">
        <w:rPr>
          <w:rFonts w:ascii="Times New Roman" w:hAnsi="Times New Roman" w:cs="Times New Roman"/>
          <w:sz w:val="24"/>
          <w:szCs w:val="24"/>
        </w:rPr>
        <w:t>15</w:t>
      </w:r>
      <w:r w:rsidRPr="0029171E">
        <w:rPr>
          <w:rFonts w:ascii="Times New Roman" w:hAnsi="Times New Roman" w:cs="Times New Roman"/>
          <w:sz w:val="24"/>
          <w:szCs w:val="24"/>
        </w:rPr>
        <w:t xml:space="preserve"> na produkcję regałów przejezdnych i stacjonarnych ?</w:t>
      </w:r>
    </w:p>
    <w:p w:rsidR="000A761F" w:rsidRPr="0029171E" w:rsidRDefault="000A761F" w:rsidP="00E90458">
      <w:pPr>
        <w:numPr>
          <w:ilvl w:val="3"/>
          <w:numId w:val="4"/>
        </w:numPr>
        <w:tabs>
          <w:tab w:val="clear" w:pos="2520"/>
          <w:tab w:val="num" w:pos="-1980"/>
        </w:tabs>
        <w:spacing w:after="0" w:line="360" w:lineRule="auto"/>
        <w:ind w:left="1260"/>
        <w:jc w:val="both"/>
        <w:rPr>
          <w:rFonts w:ascii="Times New Roman" w:hAnsi="Times New Roman" w:cs="Times New Roman"/>
          <w:sz w:val="24"/>
          <w:szCs w:val="24"/>
        </w:rPr>
      </w:pPr>
      <w:r w:rsidRPr="0029171E">
        <w:rPr>
          <w:rFonts w:ascii="Times New Roman" w:hAnsi="Times New Roman" w:cs="Times New Roman"/>
          <w:sz w:val="24"/>
          <w:szCs w:val="24"/>
        </w:rPr>
        <w:t>ekspertyzę techniczną dotyczącą badań statycznych regałów  stacjonarnych przeprowadzoną przez niezależną jednostkę naukowo badawczą wystawioną na producenta regałów, uwzględniającą ich poszczególne elementy tj.:</w:t>
      </w:r>
    </w:p>
    <w:p w:rsidR="000A761F" w:rsidRPr="0029171E" w:rsidRDefault="000A761F" w:rsidP="00BA6DAD">
      <w:pPr>
        <w:spacing w:line="240" w:lineRule="auto"/>
        <w:ind w:left="1260"/>
        <w:jc w:val="both"/>
        <w:rPr>
          <w:rFonts w:ascii="Times New Roman" w:hAnsi="Times New Roman" w:cs="Times New Roman"/>
          <w:sz w:val="24"/>
          <w:szCs w:val="24"/>
        </w:rPr>
      </w:pPr>
      <w:r w:rsidRPr="0029171E">
        <w:rPr>
          <w:rFonts w:ascii="Times New Roman" w:hAnsi="Times New Roman" w:cs="Times New Roman"/>
          <w:sz w:val="24"/>
          <w:szCs w:val="24"/>
        </w:rPr>
        <w:t>- półki - badania półek o parametrach 1000x</w:t>
      </w:r>
      <w:r w:rsidR="00BA6DAD" w:rsidRPr="0029171E">
        <w:rPr>
          <w:rFonts w:ascii="Times New Roman" w:hAnsi="Times New Roman" w:cs="Times New Roman"/>
          <w:sz w:val="24"/>
          <w:szCs w:val="24"/>
        </w:rPr>
        <w:t>30</w:t>
      </w:r>
      <w:r w:rsidRPr="0029171E">
        <w:rPr>
          <w:rFonts w:ascii="Times New Roman" w:hAnsi="Times New Roman" w:cs="Times New Roman"/>
          <w:sz w:val="24"/>
          <w:szCs w:val="24"/>
        </w:rPr>
        <w:t xml:space="preserve">0x30; </w:t>
      </w:r>
      <w:r w:rsidR="00AD19F0" w:rsidRPr="0029171E">
        <w:rPr>
          <w:rFonts w:ascii="Times New Roman" w:hAnsi="Times New Roman" w:cs="Times New Roman"/>
          <w:sz w:val="24"/>
          <w:szCs w:val="24"/>
        </w:rPr>
        <w:t xml:space="preserve"> </w:t>
      </w:r>
      <w:r w:rsidR="00BA6DAD" w:rsidRPr="0029171E">
        <w:rPr>
          <w:rFonts w:ascii="Times New Roman" w:hAnsi="Times New Roman" w:cs="Times New Roman"/>
          <w:sz w:val="24"/>
          <w:szCs w:val="24"/>
        </w:rPr>
        <w:t xml:space="preserve">1200x300x30;   </w:t>
      </w:r>
      <w:r w:rsidRPr="0029171E">
        <w:rPr>
          <w:rFonts w:ascii="Times New Roman" w:hAnsi="Times New Roman" w:cs="Times New Roman"/>
          <w:sz w:val="24"/>
          <w:szCs w:val="24"/>
        </w:rPr>
        <w:t xml:space="preserve">wraz z załączeniem obliczeń z rysunkami z jakich blach są badane elementy - zgodnie z opisem przedmiotu zamówienia. </w:t>
      </w:r>
    </w:p>
    <w:p w:rsidR="000A761F" w:rsidRPr="0029171E" w:rsidRDefault="000A761F" w:rsidP="00BA6DAD">
      <w:pPr>
        <w:spacing w:line="240" w:lineRule="auto"/>
        <w:ind w:left="1260"/>
        <w:jc w:val="both"/>
        <w:rPr>
          <w:rFonts w:ascii="Times New Roman" w:hAnsi="Times New Roman" w:cs="Times New Roman"/>
          <w:sz w:val="24"/>
          <w:szCs w:val="24"/>
        </w:rPr>
      </w:pPr>
      <w:r w:rsidRPr="0029171E">
        <w:rPr>
          <w:rFonts w:ascii="Times New Roman" w:hAnsi="Times New Roman" w:cs="Times New Roman"/>
          <w:sz w:val="24"/>
          <w:szCs w:val="24"/>
        </w:rPr>
        <w:t xml:space="preserve">- ściany boczne wraz z załączeniem obliczeń i rysunkami z jakich blach są badane elementy (badania ścian bocznych – zgodnie z opisem przedmiotu zamówienia) </w:t>
      </w:r>
    </w:p>
    <w:p w:rsidR="000A761F" w:rsidRPr="0029171E" w:rsidRDefault="000A761F" w:rsidP="00BA6DAD">
      <w:pPr>
        <w:spacing w:line="240" w:lineRule="auto"/>
        <w:ind w:left="1260"/>
        <w:jc w:val="both"/>
        <w:rPr>
          <w:rFonts w:ascii="Times New Roman" w:hAnsi="Times New Roman" w:cs="Times New Roman"/>
          <w:sz w:val="24"/>
          <w:szCs w:val="24"/>
        </w:rPr>
      </w:pPr>
      <w:r w:rsidRPr="0029171E">
        <w:rPr>
          <w:rFonts w:ascii="Times New Roman" w:hAnsi="Times New Roman" w:cs="Times New Roman"/>
          <w:sz w:val="24"/>
          <w:szCs w:val="24"/>
        </w:rPr>
        <w:t xml:space="preserve">- podstaw </w:t>
      </w:r>
      <w:r w:rsidR="00BA6DAD" w:rsidRPr="0029171E">
        <w:rPr>
          <w:rFonts w:ascii="Times New Roman" w:hAnsi="Times New Roman" w:cs="Times New Roman"/>
          <w:sz w:val="24"/>
          <w:szCs w:val="24"/>
        </w:rPr>
        <w:t xml:space="preserve"> </w:t>
      </w:r>
      <w:r w:rsidRPr="0029171E">
        <w:rPr>
          <w:rFonts w:ascii="Times New Roman" w:hAnsi="Times New Roman" w:cs="Times New Roman"/>
          <w:sz w:val="24"/>
          <w:szCs w:val="24"/>
        </w:rPr>
        <w:t xml:space="preserve"> wraz z załączeniem obliczeń i rysunkami z jakich blach są badane elementy (badania podstaw jezdnych – zgodnie z opisem przedmiotu zamówienia)</w:t>
      </w:r>
    </w:p>
    <w:p w:rsidR="0029171E" w:rsidRPr="0029171E" w:rsidRDefault="000A761F" w:rsidP="00220BFF">
      <w:pPr>
        <w:spacing w:line="240" w:lineRule="auto"/>
        <w:ind w:left="1260"/>
        <w:jc w:val="both"/>
        <w:rPr>
          <w:rFonts w:ascii="Times New Roman" w:hAnsi="Times New Roman" w:cs="Times New Roman"/>
        </w:rPr>
      </w:pPr>
      <w:r w:rsidRPr="0029171E">
        <w:rPr>
          <w:rFonts w:ascii="Times New Roman" w:hAnsi="Times New Roman" w:cs="Times New Roman"/>
        </w:rPr>
        <w:t>Zamawiający wyjaśnia, że przez „ekspertyzę techniczną” rozumie wszelkie dokumenty (np. świadectwa, ekspertyzy itp.) potwierdzające, że regały odpowiadają wymaganiom określonym przez Zamawiającego w opisie przedmiotu zamówienia.</w:t>
      </w:r>
    </w:p>
    <w:p w:rsidR="009B3D53" w:rsidRPr="00726560" w:rsidRDefault="00726560" w:rsidP="00726560">
      <w:pPr>
        <w:spacing w:line="240" w:lineRule="auto"/>
        <w:jc w:val="center"/>
        <w:rPr>
          <w:rFonts w:ascii="Times New Roman" w:hAnsi="Times New Roman" w:cs="Times New Roman"/>
          <w:b/>
          <w:sz w:val="28"/>
          <w:szCs w:val="24"/>
        </w:rPr>
      </w:pPr>
      <w:r w:rsidRPr="00726560">
        <w:rPr>
          <w:rFonts w:ascii="Times New Roman" w:hAnsi="Times New Roman" w:cs="Times New Roman"/>
          <w:b/>
          <w:sz w:val="28"/>
          <w:szCs w:val="24"/>
        </w:rPr>
        <w:t xml:space="preserve">ZESTAWIENIA ORAZ WYMIARY REGAŁÓW W POSZCZEGÓLNYCH </w:t>
      </w:r>
      <w:r>
        <w:rPr>
          <w:rFonts w:ascii="Times New Roman" w:hAnsi="Times New Roman" w:cs="Times New Roman"/>
          <w:b/>
          <w:sz w:val="28"/>
          <w:szCs w:val="24"/>
        </w:rPr>
        <w:br/>
      </w:r>
      <w:r w:rsidRPr="00726560">
        <w:rPr>
          <w:rFonts w:ascii="Times New Roman" w:hAnsi="Times New Roman" w:cs="Times New Roman"/>
          <w:b/>
          <w:sz w:val="28"/>
          <w:szCs w:val="24"/>
        </w:rPr>
        <w:t>POMIESZCZENIACH.</w:t>
      </w:r>
    </w:p>
    <w:p w:rsidR="009B3D53" w:rsidRPr="00726560" w:rsidRDefault="00726560" w:rsidP="00726560">
      <w:pPr>
        <w:pStyle w:val="Akapitzlist"/>
        <w:numPr>
          <w:ilvl w:val="0"/>
          <w:numId w:val="18"/>
        </w:numPr>
        <w:spacing w:line="240" w:lineRule="auto"/>
        <w:jc w:val="both"/>
        <w:rPr>
          <w:rFonts w:ascii="Times New Roman" w:hAnsi="Times New Roman" w:cs="Times New Roman"/>
          <w:b/>
          <w:sz w:val="28"/>
          <w:szCs w:val="28"/>
        </w:rPr>
      </w:pPr>
      <w:r w:rsidRPr="00726560">
        <w:rPr>
          <w:rFonts w:ascii="Times New Roman" w:hAnsi="Times New Roman" w:cs="Times New Roman"/>
          <w:b/>
          <w:sz w:val="28"/>
          <w:szCs w:val="28"/>
        </w:rPr>
        <w:t xml:space="preserve">BIBLIOTEKA </w:t>
      </w:r>
    </w:p>
    <w:p w:rsidR="009B3D53" w:rsidRPr="00726560" w:rsidRDefault="009B3D53" w:rsidP="00726560">
      <w:pPr>
        <w:pStyle w:val="Akapitzlist"/>
        <w:numPr>
          <w:ilvl w:val="0"/>
          <w:numId w:val="19"/>
        </w:numPr>
        <w:spacing w:line="240" w:lineRule="auto"/>
        <w:jc w:val="both"/>
        <w:rPr>
          <w:rFonts w:ascii="Times New Roman" w:hAnsi="Times New Roman" w:cs="Times New Roman"/>
          <w:b/>
          <w:sz w:val="24"/>
          <w:szCs w:val="24"/>
        </w:rPr>
      </w:pPr>
      <w:r w:rsidRPr="00726560">
        <w:rPr>
          <w:rFonts w:ascii="Times New Roman" w:hAnsi="Times New Roman" w:cs="Times New Roman"/>
          <w:b/>
          <w:sz w:val="24"/>
          <w:szCs w:val="24"/>
        </w:rPr>
        <w:t>R</w:t>
      </w:r>
      <w:r w:rsidR="00726560" w:rsidRPr="00726560">
        <w:rPr>
          <w:rFonts w:ascii="Times New Roman" w:hAnsi="Times New Roman" w:cs="Times New Roman"/>
          <w:b/>
          <w:sz w:val="24"/>
          <w:szCs w:val="24"/>
        </w:rPr>
        <w:t>egały</w:t>
      </w:r>
    </w:p>
    <w:tbl>
      <w:tblPr>
        <w:tblW w:w="10475" w:type="dxa"/>
        <w:tblCellMar>
          <w:left w:w="70" w:type="dxa"/>
          <w:right w:w="70" w:type="dxa"/>
        </w:tblCellMar>
        <w:tblLook w:val="0000" w:firstRow="0" w:lastRow="0" w:firstColumn="0" w:lastColumn="0" w:noHBand="0" w:noVBand="0"/>
      </w:tblPr>
      <w:tblGrid>
        <w:gridCol w:w="468"/>
        <w:gridCol w:w="1431"/>
        <w:gridCol w:w="477"/>
        <w:gridCol w:w="647"/>
        <w:gridCol w:w="1085"/>
        <w:gridCol w:w="1071"/>
        <w:gridCol w:w="2472"/>
        <w:gridCol w:w="1553"/>
        <w:gridCol w:w="1271"/>
      </w:tblGrid>
      <w:tr w:rsidR="009B3D53" w:rsidRPr="0029171E" w:rsidTr="00692412">
        <w:trPr>
          <w:cantSplit/>
          <w:trHeight w:val="683"/>
        </w:trPr>
        <w:tc>
          <w:tcPr>
            <w:tcW w:w="467" w:type="dxa"/>
            <w:tcBorders>
              <w:top w:val="single" w:sz="12" w:space="0" w:color="auto"/>
              <w:left w:val="single" w:sz="12" w:space="0" w:color="auto"/>
              <w:bottom w:val="single" w:sz="4" w:space="0" w:color="auto"/>
              <w:right w:val="single" w:sz="6" w:space="0" w:color="auto"/>
            </w:tcBorders>
          </w:tcPr>
          <w:p w:rsidR="009B3D53" w:rsidRPr="0029171E" w:rsidRDefault="009B3D53" w:rsidP="00692412">
            <w:pPr>
              <w:pStyle w:val="Bezodstpw"/>
              <w:jc w:val="center"/>
              <w:rPr>
                <w:rFonts w:ascii="Times New Roman" w:hAnsi="Times New Roman" w:cs="Times New Roman"/>
              </w:rPr>
            </w:pPr>
            <w:r w:rsidRPr="0029171E">
              <w:rPr>
                <w:rFonts w:ascii="Times New Roman" w:hAnsi="Times New Roman" w:cs="Times New Roman"/>
              </w:rPr>
              <w:t>Lp.</w:t>
            </w:r>
          </w:p>
        </w:tc>
        <w:tc>
          <w:tcPr>
            <w:tcW w:w="1434" w:type="dxa"/>
            <w:tcBorders>
              <w:top w:val="single" w:sz="12" w:space="0" w:color="auto"/>
              <w:left w:val="single" w:sz="6" w:space="0" w:color="auto"/>
              <w:bottom w:val="single" w:sz="4" w:space="0" w:color="auto"/>
              <w:right w:val="single" w:sz="6" w:space="0" w:color="auto"/>
            </w:tcBorders>
          </w:tcPr>
          <w:p w:rsidR="009B3D53" w:rsidRPr="0029171E" w:rsidRDefault="009B3D53" w:rsidP="00692412">
            <w:pPr>
              <w:pStyle w:val="Bezodstpw"/>
              <w:jc w:val="center"/>
              <w:rPr>
                <w:rFonts w:ascii="Times New Roman" w:hAnsi="Times New Roman" w:cs="Times New Roman"/>
              </w:rPr>
            </w:pPr>
            <w:r w:rsidRPr="0029171E">
              <w:rPr>
                <w:rFonts w:ascii="Times New Roman" w:hAnsi="Times New Roman" w:cs="Times New Roman"/>
              </w:rPr>
              <w:t>Typ</w:t>
            </w:r>
          </w:p>
        </w:tc>
        <w:tc>
          <w:tcPr>
            <w:tcW w:w="447" w:type="dxa"/>
            <w:tcBorders>
              <w:top w:val="single" w:sz="12" w:space="0" w:color="auto"/>
              <w:bottom w:val="single" w:sz="4" w:space="0" w:color="auto"/>
            </w:tcBorders>
          </w:tcPr>
          <w:p w:rsidR="009B3D53" w:rsidRPr="0029171E" w:rsidRDefault="009B3D53" w:rsidP="00692412">
            <w:pPr>
              <w:pStyle w:val="Bezodstpw"/>
              <w:jc w:val="center"/>
              <w:rPr>
                <w:rFonts w:ascii="Times New Roman" w:hAnsi="Times New Roman" w:cs="Times New Roman"/>
              </w:rPr>
            </w:pPr>
            <w:r w:rsidRPr="0029171E">
              <w:rPr>
                <w:rFonts w:ascii="Times New Roman" w:hAnsi="Times New Roman" w:cs="Times New Roman"/>
              </w:rPr>
              <w:t>Szt</w:t>
            </w:r>
            <w:r w:rsidR="00726560">
              <w:rPr>
                <w:rFonts w:ascii="Times New Roman" w:hAnsi="Times New Roman" w:cs="Times New Roman"/>
              </w:rPr>
              <w:t>.</w:t>
            </w:r>
          </w:p>
        </w:tc>
        <w:tc>
          <w:tcPr>
            <w:tcW w:w="647" w:type="dxa"/>
            <w:tcBorders>
              <w:top w:val="single" w:sz="12" w:space="0" w:color="auto"/>
              <w:left w:val="single" w:sz="6" w:space="0" w:color="auto"/>
            </w:tcBorders>
          </w:tcPr>
          <w:p w:rsidR="009B3D53" w:rsidRPr="0029171E" w:rsidRDefault="009B3D53" w:rsidP="00692412">
            <w:pPr>
              <w:pStyle w:val="Bezodstpw"/>
              <w:jc w:val="center"/>
              <w:rPr>
                <w:rFonts w:ascii="Times New Roman" w:hAnsi="Times New Roman" w:cs="Times New Roman"/>
              </w:rPr>
            </w:pPr>
            <w:r w:rsidRPr="0029171E">
              <w:rPr>
                <w:rFonts w:ascii="Times New Roman" w:hAnsi="Times New Roman" w:cs="Times New Roman"/>
              </w:rPr>
              <w:t>Półki (szt</w:t>
            </w:r>
            <w:r w:rsidR="00726560">
              <w:rPr>
                <w:rFonts w:ascii="Times New Roman" w:hAnsi="Times New Roman" w:cs="Times New Roman"/>
              </w:rPr>
              <w:t>.</w:t>
            </w:r>
            <w:r w:rsidRPr="0029171E">
              <w:rPr>
                <w:rFonts w:ascii="Times New Roman" w:hAnsi="Times New Roman" w:cs="Times New Roman"/>
              </w:rPr>
              <w:t>)</w:t>
            </w:r>
          </w:p>
        </w:tc>
        <w:tc>
          <w:tcPr>
            <w:tcW w:w="1087" w:type="dxa"/>
            <w:tcBorders>
              <w:top w:val="single" w:sz="12" w:space="0" w:color="auto"/>
              <w:left w:val="single" w:sz="12" w:space="0" w:color="auto"/>
              <w:right w:val="single" w:sz="12" w:space="0" w:color="auto"/>
            </w:tcBorders>
          </w:tcPr>
          <w:p w:rsidR="009B3D53" w:rsidRPr="0029171E" w:rsidRDefault="009B3D53" w:rsidP="00692412">
            <w:pPr>
              <w:pStyle w:val="Bezodstpw"/>
              <w:jc w:val="center"/>
              <w:rPr>
                <w:rFonts w:ascii="Times New Roman" w:hAnsi="Times New Roman" w:cs="Times New Roman"/>
              </w:rPr>
            </w:pPr>
            <w:r w:rsidRPr="0029171E">
              <w:rPr>
                <w:rFonts w:ascii="Times New Roman" w:hAnsi="Times New Roman" w:cs="Times New Roman"/>
              </w:rPr>
              <w:t>Półki  (</w:t>
            </w:r>
            <w:proofErr w:type="spellStart"/>
            <w:r w:rsidRPr="0029171E">
              <w:rPr>
                <w:rFonts w:ascii="Times New Roman" w:hAnsi="Times New Roman" w:cs="Times New Roman"/>
              </w:rPr>
              <w:t>mb</w:t>
            </w:r>
            <w:proofErr w:type="spellEnd"/>
            <w:r w:rsidRPr="0029171E">
              <w:rPr>
                <w:rFonts w:ascii="Times New Roman" w:hAnsi="Times New Roman" w:cs="Times New Roman"/>
              </w:rPr>
              <w:t>) wszystkie</w:t>
            </w:r>
          </w:p>
        </w:tc>
        <w:tc>
          <w:tcPr>
            <w:tcW w:w="1074" w:type="dxa"/>
            <w:tcBorders>
              <w:top w:val="single" w:sz="12" w:space="0" w:color="auto"/>
              <w:right w:val="single" w:sz="4" w:space="0" w:color="auto"/>
            </w:tcBorders>
          </w:tcPr>
          <w:p w:rsidR="009B3D53" w:rsidRPr="0029171E" w:rsidRDefault="009B3D53" w:rsidP="00692412">
            <w:pPr>
              <w:pStyle w:val="Bezodstpw"/>
              <w:jc w:val="center"/>
              <w:rPr>
                <w:rFonts w:ascii="Times New Roman" w:hAnsi="Times New Roman" w:cs="Times New Roman"/>
              </w:rPr>
            </w:pPr>
            <w:r w:rsidRPr="0029171E">
              <w:rPr>
                <w:rFonts w:ascii="Times New Roman" w:hAnsi="Times New Roman" w:cs="Times New Roman"/>
              </w:rPr>
              <w:t>Półki (</w:t>
            </w:r>
            <w:proofErr w:type="spellStart"/>
            <w:r w:rsidRPr="0029171E">
              <w:rPr>
                <w:rFonts w:ascii="Times New Roman" w:hAnsi="Times New Roman" w:cs="Times New Roman"/>
              </w:rPr>
              <w:t>mb</w:t>
            </w:r>
            <w:proofErr w:type="spellEnd"/>
            <w:r w:rsidRPr="0029171E">
              <w:rPr>
                <w:rFonts w:ascii="Times New Roman" w:hAnsi="Times New Roman" w:cs="Times New Roman"/>
              </w:rPr>
              <w:t>) użytkowe</w:t>
            </w:r>
          </w:p>
        </w:tc>
        <w:tc>
          <w:tcPr>
            <w:tcW w:w="2484" w:type="dxa"/>
            <w:tcBorders>
              <w:top w:val="single" w:sz="12" w:space="0" w:color="auto"/>
              <w:left w:val="single" w:sz="4" w:space="0" w:color="auto"/>
              <w:right w:val="single" w:sz="4" w:space="0" w:color="auto"/>
            </w:tcBorders>
          </w:tcPr>
          <w:p w:rsidR="009B3D53" w:rsidRPr="0029171E" w:rsidRDefault="009B3D53" w:rsidP="00692412">
            <w:pPr>
              <w:pStyle w:val="Bezodstpw"/>
              <w:jc w:val="center"/>
              <w:rPr>
                <w:rFonts w:ascii="Times New Roman" w:hAnsi="Times New Roman" w:cs="Times New Roman"/>
              </w:rPr>
            </w:pPr>
            <w:r w:rsidRPr="0029171E">
              <w:rPr>
                <w:rFonts w:ascii="Times New Roman" w:hAnsi="Times New Roman" w:cs="Times New Roman"/>
              </w:rPr>
              <w:t>Parametry półek (długość x głębokość)</w:t>
            </w:r>
          </w:p>
        </w:tc>
        <w:tc>
          <w:tcPr>
            <w:tcW w:w="1559" w:type="dxa"/>
            <w:tcBorders>
              <w:top w:val="single" w:sz="12" w:space="0" w:color="auto"/>
              <w:left w:val="single" w:sz="4" w:space="0" w:color="auto"/>
              <w:bottom w:val="single" w:sz="4" w:space="0" w:color="auto"/>
              <w:right w:val="single" w:sz="4" w:space="0" w:color="auto"/>
            </w:tcBorders>
          </w:tcPr>
          <w:p w:rsidR="009B3D53" w:rsidRPr="0029171E" w:rsidRDefault="009B3D53" w:rsidP="00692412">
            <w:pPr>
              <w:pStyle w:val="Bezodstpw"/>
              <w:jc w:val="center"/>
              <w:rPr>
                <w:rFonts w:ascii="Times New Roman" w:hAnsi="Times New Roman" w:cs="Times New Roman"/>
              </w:rPr>
            </w:pPr>
            <w:r w:rsidRPr="0029171E">
              <w:rPr>
                <w:rFonts w:ascii="Times New Roman" w:hAnsi="Times New Roman" w:cs="Times New Roman"/>
              </w:rPr>
              <w:t>Odstępy między półkami</w:t>
            </w:r>
          </w:p>
        </w:tc>
        <w:tc>
          <w:tcPr>
            <w:tcW w:w="1276" w:type="dxa"/>
            <w:tcBorders>
              <w:top w:val="single" w:sz="12" w:space="0" w:color="auto"/>
              <w:left w:val="single" w:sz="4" w:space="0" w:color="auto"/>
              <w:bottom w:val="single" w:sz="4" w:space="0" w:color="auto"/>
              <w:right w:val="single" w:sz="12" w:space="0" w:color="auto"/>
            </w:tcBorders>
          </w:tcPr>
          <w:p w:rsidR="009B3D53" w:rsidRPr="0029171E" w:rsidRDefault="009B3D53" w:rsidP="00692412">
            <w:pPr>
              <w:pStyle w:val="Bezodstpw"/>
              <w:jc w:val="center"/>
              <w:rPr>
                <w:rFonts w:ascii="Times New Roman" w:hAnsi="Times New Roman" w:cs="Times New Roman"/>
              </w:rPr>
            </w:pPr>
            <w:r w:rsidRPr="0029171E">
              <w:rPr>
                <w:rFonts w:ascii="Times New Roman" w:hAnsi="Times New Roman" w:cs="Times New Roman"/>
              </w:rPr>
              <w:t>Wysokość regału</w:t>
            </w:r>
          </w:p>
        </w:tc>
      </w:tr>
      <w:tr w:rsidR="009B3D53" w:rsidRPr="0029171E" w:rsidTr="00692412">
        <w:trPr>
          <w:cantSplit/>
          <w:trHeight w:val="416"/>
        </w:trPr>
        <w:tc>
          <w:tcPr>
            <w:tcW w:w="467" w:type="dxa"/>
            <w:vMerge w:val="restart"/>
            <w:tcBorders>
              <w:left w:val="single" w:sz="6" w:space="0" w:color="auto"/>
              <w:right w:val="single" w:sz="6"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1</w:t>
            </w:r>
          </w:p>
        </w:tc>
        <w:tc>
          <w:tcPr>
            <w:tcW w:w="1434" w:type="dxa"/>
            <w:vMerge w:val="restart"/>
            <w:tcBorders>
              <w:left w:val="single" w:sz="6" w:space="0" w:color="auto"/>
              <w:right w:val="single" w:sz="6"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 xml:space="preserve">Stacjonarny dwustronny (8 półek + 1 kryjąca) </w:t>
            </w:r>
          </w:p>
        </w:tc>
        <w:tc>
          <w:tcPr>
            <w:tcW w:w="447" w:type="dxa"/>
            <w:vMerge w:val="restart"/>
            <w:vAlign w:val="center"/>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3</w:t>
            </w:r>
          </w:p>
        </w:tc>
        <w:tc>
          <w:tcPr>
            <w:tcW w:w="647" w:type="dxa"/>
            <w:tcBorders>
              <w:top w:val="single" w:sz="12" w:space="0" w:color="auto"/>
              <w:left w:val="single" w:sz="6" w:space="0" w:color="auto"/>
              <w:bottom w:val="single" w:sz="6" w:space="0" w:color="auto"/>
            </w:tcBorders>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162</w:t>
            </w:r>
          </w:p>
        </w:tc>
        <w:tc>
          <w:tcPr>
            <w:tcW w:w="1087" w:type="dxa"/>
            <w:tcBorders>
              <w:top w:val="single" w:sz="12" w:space="0" w:color="auto"/>
              <w:left w:val="single" w:sz="12" w:space="0" w:color="auto"/>
              <w:bottom w:val="single" w:sz="6" w:space="0" w:color="auto"/>
              <w:right w:val="single" w:sz="12" w:space="0" w:color="auto"/>
            </w:tcBorders>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194,4</w:t>
            </w:r>
          </w:p>
        </w:tc>
        <w:tc>
          <w:tcPr>
            <w:tcW w:w="1074" w:type="dxa"/>
            <w:tcBorders>
              <w:top w:val="single" w:sz="12" w:space="0" w:color="auto"/>
              <w:bottom w:val="single" w:sz="6" w:space="0" w:color="auto"/>
              <w:right w:val="single" w:sz="4" w:space="0" w:color="auto"/>
            </w:tcBorders>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170,1</w:t>
            </w:r>
          </w:p>
        </w:tc>
        <w:tc>
          <w:tcPr>
            <w:tcW w:w="2484" w:type="dxa"/>
            <w:tcBorders>
              <w:top w:val="single" w:sz="12" w:space="0" w:color="auto"/>
              <w:left w:val="single" w:sz="4" w:space="0" w:color="auto"/>
              <w:bottom w:val="single" w:sz="6" w:space="0" w:color="auto"/>
              <w:right w:val="single" w:sz="4" w:space="0" w:color="auto"/>
            </w:tcBorders>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Półki L = 120 x 30 cm</w:t>
            </w:r>
          </w:p>
        </w:tc>
        <w:tc>
          <w:tcPr>
            <w:tcW w:w="1559" w:type="dxa"/>
            <w:vMerge w:val="restart"/>
            <w:tcBorders>
              <w:top w:val="single" w:sz="4" w:space="0" w:color="auto"/>
              <w:left w:val="single" w:sz="4" w:space="0" w:color="auto"/>
              <w:right w:val="single" w:sz="4" w:space="0" w:color="auto"/>
            </w:tcBorders>
            <w:vAlign w:val="center"/>
          </w:tcPr>
          <w:p w:rsidR="009B3D53" w:rsidRPr="0029171E" w:rsidRDefault="00582624" w:rsidP="00692412">
            <w:pPr>
              <w:pStyle w:val="Bezodstpw"/>
              <w:jc w:val="center"/>
              <w:rPr>
                <w:rFonts w:ascii="Times New Roman" w:hAnsi="Times New Roman" w:cs="Times New Roman"/>
                <w:sz w:val="20"/>
                <w:szCs w:val="20"/>
              </w:rPr>
            </w:pPr>
            <w:r>
              <w:rPr>
                <w:rFonts w:ascii="Times New Roman" w:hAnsi="Times New Roman" w:cs="Times New Roman"/>
                <w:sz w:val="20"/>
                <w:szCs w:val="20"/>
              </w:rPr>
              <w:t>30</w:t>
            </w:r>
            <w:r w:rsidR="009B3D53" w:rsidRPr="0029171E">
              <w:rPr>
                <w:rFonts w:ascii="Times New Roman" w:hAnsi="Times New Roman" w:cs="Times New Roman"/>
                <w:sz w:val="20"/>
                <w:szCs w:val="20"/>
              </w:rPr>
              <w:t xml:space="preserve"> cm </w:t>
            </w:r>
          </w:p>
        </w:tc>
        <w:tc>
          <w:tcPr>
            <w:tcW w:w="1276" w:type="dxa"/>
            <w:vMerge w:val="restart"/>
            <w:tcBorders>
              <w:top w:val="single" w:sz="4" w:space="0" w:color="auto"/>
              <w:left w:val="single" w:sz="4" w:space="0" w:color="auto"/>
              <w:right w:val="single" w:sz="6" w:space="0" w:color="auto"/>
            </w:tcBorders>
            <w:vAlign w:val="center"/>
          </w:tcPr>
          <w:p w:rsidR="009B3D53" w:rsidRPr="0029171E" w:rsidRDefault="00582624" w:rsidP="00692412">
            <w:pPr>
              <w:pStyle w:val="Bezodstpw"/>
              <w:jc w:val="center"/>
              <w:rPr>
                <w:rFonts w:ascii="Times New Roman" w:hAnsi="Times New Roman" w:cs="Times New Roman"/>
                <w:sz w:val="20"/>
                <w:szCs w:val="20"/>
              </w:rPr>
            </w:pPr>
            <w:r>
              <w:rPr>
                <w:rFonts w:ascii="Times New Roman" w:hAnsi="Times New Roman" w:cs="Times New Roman"/>
                <w:sz w:val="20"/>
                <w:szCs w:val="20"/>
              </w:rPr>
              <w:t>28</w:t>
            </w:r>
            <w:r w:rsidR="009B3D53" w:rsidRPr="0029171E">
              <w:rPr>
                <w:rFonts w:ascii="Times New Roman" w:hAnsi="Times New Roman" w:cs="Times New Roman"/>
                <w:sz w:val="20"/>
                <w:szCs w:val="20"/>
              </w:rPr>
              <w:t>0 cm</w:t>
            </w:r>
          </w:p>
        </w:tc>
      </w:tr>
      <w:tr w:rsidR="009B3D53" w:rsidRPr="0029171E" w:rsidTr="00692412">
        <w:trPr>
          <w:cantSplit/>
          <w:trHeight w:val="278"/>
        </w:trPr>
        <w:tc>
          <w:tcPr>
            <w:tcW w:w="467" w:type="dxa"/>
            <w:vMerge/>
            <w:tcBorders>
              <w:left w:val="single" w:sz="6" w:space="0" w:color="auto"/>
              <w:bottom w:val="single" w:sz="4" w:space="0" w:color="auto"/>
              <w:right w:val="single" w:sz="6"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p>
        </w:tc>
        <w:tc>
          <w:tcPr>
            <w:tcW w:w="1434" w:type="dxa"/>
            <w:vMerge/>
            <w:tcBorders>
              <w:left w:val="single" w:sz="6" w:space="0" w:color="auto"/>
              <w:bottom w:val="single" w:sz="4" w:space="0" w:color="auto"/>
              <w:right w:val="single" w:sz="6"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p>
        </w:tc>
        <w:tc>
          <w:tcPr>
            <w:tcW w:w="447" w:type="dxa"/>
            <w:vMerge/>
            <w:tcBorders>
              <w:bottom w:val="single" w:sz="4"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p>
        </w:tc>
        <w:tc>
          <w:tcPr>
            <w:tcW w:w="647" w:type="dxa"/>
            <w:tcBorders>
              <w:top w:val="single" w:sz="12" w:space="0" w:color="auto"/>
              <w:left w:val="single" w:sz="6" w:space="0" w:color="auto"/>
              <w:bottom w:val="single" w:sz="6" w:space="0" w:color="auto"/>
            </w:tcBorders>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54</w:t>
            </w:r>
          </w:p>
        </w:tc>
        <w:tc>
          <w:tcPr>
            <w:tcW w:w="1087" w:type="dxa"/>
            <w:tcBorders>
              <w:top w:val="single" w:sz="12" w:space="0" w:color="auto"/>
              <w:left w:val="single" w:sz="12" w:space="0" w:color="auto"/>
              <w:bottom w:val="single" w:sz="6" w:space="0" w:color="auto"/>
              <w:right w:val="single" w:sz="12" w:space="0" w:color="auto"/>
            </w:tcBorders>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54</w:t>
            </w:r>
          </w:p>
        </w:tc>
        <w:tc>
          <w:tcPr>
            <w:tcW w:w="1074" w:type="dxa"/>
            <w:tcBorders>
              <w:top w:val="single" w:sz="12" w:space="0" w:color="auto"/>
              <w:bottom w:val="single" w:sz="6" w:space="0" w:color="auto"/>
              <w:right w:val="single" w:sz="4" w:space="0" w:color="auto"/>
            </w:tcBorders>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48</w:t>
            </w:r>
          </w:p>
        </w:tc>
        <w:tc>
          <w:tcPr>
            <w:tcW w:w="2484" w:type="dxa"/>
            <w:tcBorders>
              <w:top w:val="single" w:sz="12" w:space="0" w:color="auto"/>
              <w:left w:val="single" w:sz="4" w:space="0" w:color="auto"/>
              <w:bottom w:val="single" w:sz="6" w:space="0" w:color="auto"/>
              <w:right w:val="single" w:sz="4" w:space="0" w:color="auto"/>
            </w:tcBorders>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Półki L = 100 x 30 cm</w:t>
            </w:r>
          </w:p>
        </w:tc>
        <w:tc>
          <w:tcPr>
            <w:tcW w:w="1559" w:type="dxa"/>
            <w:vMerge/>
            <w:tcBorders>
              <w:left w:val="single" w:sz="4" w:space="0" w:color="auto"/>
              <w:bottom w:val="single" w:sz="4" w:space="0" w:color="auto"/>
              <w:right w:val="single" w:sz="4"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p>
        </w:tc>
        <w:tc>
          <w:tcPr>
            <w:tcW w:w="1276" w:type="dxa"/>
            <w:vMerge/>
            <w:tcBorders>
              <w:left w:val="single" w:sz="4" w:space="0" w:color="auto"/>
              <w:bottom w:val="single" w:sz="4" w:space="0" w:color="auto"/>
              <w:right w:val="single" w:sz="6"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p>
        </w:tc>
      </w:tr>
      <w:tr w:rsidR="009B3D53" w:rsidRPr="0029171E" w:rsidTr="00692412">
        <w:trPr>
          <w:cantSplit/>
          <w:trHeight w:val="560"/>
        </w:trPr>
        <w:tc>
          <w:tcPr>
            <w:tcW w:w="467" w:type="dxa"/>
            <w:vMerge w:val="restart"/>
            <w:tcBorders>
              <w:top w:val="single" w:sz="4" w:space="0" w:color="auto"/>
              <w:left w:val="single" w:sz="6" w:space="0" w:color="auto"/>
              <w:right w:val="single" w:sz="6"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2</w:t>
            </w:r>
          </w:p>
        </w:tc>
        <w:tc>
          <w:tcPr>
            <w:tcW w:w="1434" w:type="dxa"/>
            <w:vMerge w:val="restart"/>
            <w:tcBorders>
              <w:top w:val="single" w:sz="4" w:space="0" w:color="auto"/>
              <w:left w:val="single" w:sz="6" w:space="0" w:color="auto"/>
              <w:right w:val="single" w:sz="6" w:space="0" w:color="auto"/>
            </w:tcBorders>
            <w:vAlign w:val="center"/>
          </w:tcPr>
          <w:p w:rsidR="009B3D53" w:rsidRPr="0029171E" w:rsidRDefault="009506BE" w:rsidP="00692412">
            <w:pPr>
              <w:pStyle w:val="Bezodstpw"/>
              <w:jc w:val="center"/>
              <w:rPr>
                <w:rFonts w:ascii="Times New Roman" w:hAnsi="Times New Roman" w:cs="Times New Roman"/>
                <w:sz w:val="20"/>
                <w:szCs w:val="20"/>
              </w:rPr>
            </w:pPr>
            <w:r>
              <w:rPr>
                <w:rFonts w:ascii="Times New Roman" w:hAnsi="Times New Roman" w:cs="Times New Roman"/>
                <w:sz w:val="20"/>
                <w:szCs w:val="20"/>
              </w:rPr>
              <w:t>Stacjonarny j</w:t>
            </w:r>
            <w:r w:rsidR="009B3D53" w:rsidRPr="0029171E">
              <w:rPr>
                <w:rFonts w:ascii="Times New Roman" w:hAnsi="Times New Roman" w:cs="Times New Roman"/>
                <w:sz w:val="20"/>
                <w:szCs w:val="20"/>
              </w:rPr>
              <w:t xml:space="preserve">ednostronny (8półek + 1 kryjąca) </w:t>
            </w:r>
          </w:p>
        </w:tc>
        <w:tc>
          <w:tcPr>
            <w:tcW w:w="447" w:type="dxa"/>
            <w:vMerge w:val="restart"/>
            <w:tcBorders>
              <w:top w:val="single" w:sz="4" w:space="0" w:color="auto"/>
            </w:tcBorders>
            <w:vAlign w:val="center"/>
          </w:tcPr>
          <w:p w:rsidR="009B3D53" w:rsidRPr="0029171E" w:rsidRDefault="009B3D53" w:rsidP="009B3D53">
            <w:pPr>
              <w:pStyle w:val="Bezodstpw"/>
              <w:rPr>
                <w:rFonts w:ascii="Times New Roman" w:hAnsi="Times New Roman" w:cs="Times New Roman"/>
                <w:sz w:val="20"/>
                <w:szCs w:val="20"/>
              </w:rPr>
            </w:pPr>
            <w:r w:rsidRPr="0029171E">
              <w:rPr>
                <w:rFonts w:ascii="Times New Roman" w:hAnsi="Times New Roman" w:cs="Times New Roman"/>
                <w:sz w:val="20"/>
                <w:szCs w:val="20"/>
              </w:rPr>
              <w:t xml:space="preserve"> 2</w:t>
            </w:r>
          </w:p>
        </w:tc>
        <w:tc>
          <w:tcPr>
            <w:tcW w:w="647" w:type="dxa"/>
            <w:tcBorders>
              <w:top w:val="single" w:sz="12" w:space="0" w:color="auto"/>
              <w:left w:val="single" w:sz="6" w:space="0" w:color="auto"/>
              <w:bottom w:val="single" w:sz="6" w:space="0" w:color="auto"/>
            </w:tcBorders>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54</w:t>
            </w:r>
          </w:p>
        </w:tc>
        <w:tc>
          <w:tcPr>
            <w:tcW w:w="1087" w:type="dxa"/>
            <w:tcBorders>
              <w:top w:val="single" w:sz="12" w:space="0" w:color="auto"/>
              <w:left w:val="single" w:sz="12" w:space="0" w:color="auto"/>
              <w:bottom w:val="single" w:sz="6" w:space="0" w:color="auto"/>
              <w:right w:val="single" w:sz="12" w:space="0" w:color="auto"/>
            </w:tcBorders>
          </w:tcPr>
          <w:p w:rsidR="009B3D53" w:rsidRPr="0029171E" w:rsidRDefault="009B0DC6"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64,8</w:t>
            </w:r>
          </w:p>
        </w:tc>
        <w:tc>
          <w:tcPr>
            <w:tcW w:w="1074" w:type="dxa"/>
            <w:tcBorders>
              <w:top w:val="single" w:sz="12" w:space="0" w:color="auto"/>
              <w:bottom w:val="single" w:sz="6" w:space="0" w:color="auto"/>
              <w:right w:val="single" w:sz="4" w:space="0" w:color="auto"/>
            </w:tcBorders>
          </w:tcPr>
          <w:p w:rsidR="009B3D53" w:rsidRPr="0029171E" w:rsidRDefault="009B0DC6"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57,6</w:t>
            </w:r>
          </w:p>
        </w:tc>
        <w:tc>
          <w:tcPr>
            <w:tcW w:w="2484" w:type="dxa"/>
            <w:tcBorders>
              <w:top w:val="single" w:sz="12" w:space="0" w:color="auto"/>
              <w:left w:val="single" w:sz="4" w:space="0" w:color="auto"/>
              <w:bottom w:val="single" w:sz="6" w:space="0" w:color="auto"/>
              <w:right w:val="single" w:sz="4" w:space="0" w:color="auto"/>
            </w:tcBorders>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Półki L = 120 x 30 cm</w:t>
            </w:r>
          </w:p>
        </w:tc>
        <w:tc>
          <w:tcPr>
            <w:tcW w:w="1559" w:type="dxa"/>
            <w:vMerge w:val="restart"/>
            <w:tcBorders>
              <w:top w:val="single" w:sz="4" w:space="0" w:color="auto"/>
              <w:left w:val="single" w:sz="4" w:space="0" w:color="auto"/>
              <w:right w:val="single" w:sz="4" w:space="0" w:color="auto"/>
            </w:tcBorders>
            <w:vAlign w:val="center"/>
          </w:tcPr>
          <w:p w:rsidR="009B3D53" w:rsidRPr="0029171E" w:rsidRDefault="00582624" w:rsidP="00692412">
            <w:pPr>
              <w:pStyle w:val="Bezodstpw"/>
              <w:jc w:val="center"/>
              <w:rPr>
                <w:rFonts w:ascii="Times New Roman" w:hAnsi="Times New Roman" w:cs="Times New Roman"/>
                <w:sz w:val="20"/>
                <w:szCs w:val="20"/>
              </w:rPr>
            </w:pPr>
            <w:r>
              <w:rPr>
                <w:rFonts w:ascii="Times New Roman" w:hAnsi="Times New Roman" w:cs="Times New Roman"/>
                <w:sz w:val="20"/>
                <w:szCs w:val="20"/>
              </w:rPr>
              <w:t>30</w:t>
            </w:r>
            <w:r w:rsidR="009B3D53" w:rsidRPr="0029171E">
              <w:rPr>
                <w:rFonts w:ascii="Times New Roman" w:hAnsi="Times New Roman" w:cs="Times New Roman"/>
                <w:sz w:val="20"/>
                <w:szCs w:val="20"/>
              </w:rPr>
              <w:t xml:space="preserve"> cm </w:t>
            </w:r>
          </w:p>
        </w:tc>
        <w:tc>
          <w:tcPr>
            <w:tcW w:w="1276" w:type="dxa"/>
            <w:vMerge w:val="restart"/>
            <w:tcBorders>
              <w:top w:val="single" w:sz="4" w:space="0" w:color="auto"/>
              <w:left w:val="single" w:sz="4" w:space="0" w:color="auto"/>
              <w:right w:val="single" w:sz="6" w:space="0" w:color="auto"/>
            </w:tcBorders>
            <w:vAlign w:val="center"/>
          </w:tcPr>
          <w:p w:rsidR="009B3D53" w:rsidRPr="0029171E" w:rsidRDefault="00582624" w:rsidP="00692412">
            <w:pPr>
              <w:pStyle w:val="Bezodstpw"/>
              <w:jc w:val="center"/>
              <w:rPr>
                <w:rFonts w:ascii="Times New Roman" w:hAnsi="Times New Roman" w:cs="Times New Roman"/>
                <w:sz w:val="20"/>
                <w:szCs w:val="20"/>
              </w:rPr>
            </w:pPr>
            <w:r>
              <w:rPr>
                <w:rFonts w:ascii="Times New Roman" w:hAnsi="Times New Roman" w:cs="Times New Roman"/>
                <w:sz w:val="20"/>
                <w:szCs w:val="20"/>
              </w:rPr>
              <w:t>28</w:t>
            </w:r>
            <w:r w:rsidR="009B3D53" w:rsidRPr="0029171E">
              <w:rPr>
                <w:rFonts w:ascii="Times New Roman" w:hAnsi="Times New Roman" w:cs="Times New Roman"/>
                <w:sz w:val="20"/>
                <w:szCs w:val="20"/>
              </w:rPr>
              <w:t>0 cm</w:t>
            </w:r>
          </w:p>
        </w:tc>
      </w:tr>
      <w:tr w:rsidR="009B3D53" w:rsidRPr="0029171E" w:rsidTr="00692412">
        <w:trPr>
          <w:cantSplit/>
          <w:trHeight w:val="278"/>
        </w:trPr>
        <w:tc>
          <w:tcPr>
            <w:tcW w:w="467" w:type="dxa"/>
            <w:vMerge/>
            <w:tcBorders>
              <w:left w:val="single" w:sz="6" w:space="0" w:color="auto"/>
              <w:bottom w:val="single" w:sz="6" w:space="0" w:color="auto"/>
              <w:right w:val="single" w:sz="6"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p>
        </w:tc>
        <w:tc>
          <w:tcPr>
            <w:tcW w:w="1434" w:type="dxa"/>
            <w:vMerge/>
            <w:tcBorders>
              <w:left w:val="single" w:sz="6" w:space="0" w:color="auto"/>
              <w:bottom w:val="single" w:sz="6" w:space="0" w:color="auto"/>
              <w:right w:val="single" w:sz="6"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p>
        </w:tc>
        <w:tc>
          <w:tcPr>
            <w:tcW w:w="447" w:type="dxa"/>
            <w:vMerge/>
            <w:tcBorders>
              <w:bottom w:val="single" w:sz="6"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p>
        </w:tc>
        <w:tc>
          <w:tcPr>
            <w:tcW w:w="647" w:type="dxa"/>
            <w:tcBorders>
              <w:top w:val="single" w:sz="12" w:space="0" w:color="auto"/>
              <w:left w:val="single" w:sz="6" w:space="0" w:color="auto"/>
              <w:bottom w:val="single" w:sz="6" w:space="0" w:color="auto"/>
            </w:tcBorders>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18</w:t>
            </w:r>
          </w:p>
        </w:tc>
        <w:tc>
          <w:tcPr>
            <w:tcW w:w="1087" w:type="dxa"/>
            <w:tcBorders>
              <w:top w:val="single" w:sz="12" w:space="0" w:color="auto"/>
              <w:left w:val="single" w:sz="12" w:space="0" w:color="auto"/>
              <w:bottom w:val="single" w:sz="6" w:space="0" w:color="auto"/>
              <w:right w:val="single" w:sz="12" w:space="0" w:color="auto"/>
            </w:tcBorders>
          </w:tcPr>
          <w:p w:rsidR="009B3D53" w:rsidRPr="0029171E" w:rsidRDefault="009B0DC6"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18</w:t>
            </w:r>
          </w:p>
        </w:tc>
        <w:tc>
          <w:tcPr>
            <w:tcW w:w="1074" w:type="dxa"/>
            <w:tcBorders>
              <w:top w:val="single" w:sz="12" w:space="0" w:color="auto"/>
              <w:bottom w:val="single" w:sz="6" w:space="0" w:color="auto"/>
              <w:right w:val="single" w:sz="4" w:space="0" w:color="auto"/>
            </w:tcBorders>
          </w:tcPr>
          <w:p w:rsidR="009B3D53" w:rsidRPr="0029171E" w:rsidRDefault="009B0DC6"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16</w:t>
            </w:r>
          </w:p>
        </w:tc>
        <w:tc>
          <w:tcPr>
            <w:tcW w:w="2484" w:type="dxa"/>
            <w:tcBorders>
              <w:top w:val="single" w:sz="12" w:space="0" w:color="auto"/>
              <w:left w:val="single" w:sz="4" w:space="0" w:color="auto"/>
              <w:bottom w:val="single" w:sz="6" w:space="0" w:color="auto"/>
              <w:right w:val="single" w:sz="4" w:space="0" w:color="auto"/>
            </w:tcBorders>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Półki L = 100 x 30 cm</w:t>
            </w:r>
          </w:p>
        </w:tc>
        <w:tc>
          <w:tcPr>
            <w:tcW w:w="1559" w:type="dxa"/>
            <w:vMerge/>
            <w:tcBorders>
              <w:left w:val="single" w:sz="4" w:space="0" w:color="auto"/>
              <w:bottom w:val="single" w:sz="6" w:space="0" w:color="auto"/>
              <w:right w:val="single" w:sz="4"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p>
        </w:tc>
        <w:tc>
          <w:tcPr>
            <w:tcW w:w="1276" w:type="dxa"/>
            <w:vMerge/>
            <w:tcBorders>
              <w:left w:val="single" w:sz="4" w:space="0" w:color="auto"/>
              <w:bottom w:val="single" w:sz="6" w:space="0" w:color="auto"/>
              <w:right w:val="single" w:sz="6"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p>
        </w:tc>
      </w:tr>
      <w:tr w:rsidR="009B3D53" w:rsidRPr="0029171E" w:rsidTr="00692412">
        <w:trPr>
          <w:cantSplit/>
          <w:trHeight w:val="840"/>
        </w:trPr>
        <w:tc>
          <w:tcPr>
            <w:tcW w:w="467" w:type="dxa"/>
            <w:vMerge w:val="restart"/>
            <w:tcBorders>
              <w:left w:val="single" w:sz="6" w:space="0" w:color="auto"/>
              <w:right w:val="single" w:sz="6"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lastRenderedPageBreak/>
              <w:t>3</w:t>
            </w:r>
          </w:p>
        </w:tc>
        <w:tc>
          <w:tcPr>
            <w:tcW w:w="1434" w:type="dxa"/>
            <w:vMerge w:val="restart"/>
            <w:tcBorders>
              <w:left w:val="single" w:sz="6" w:space="0" w:color="auto"/>
              <w:right w:val="single" w:sz="6" w:space="0" w:color="auto"/>
            </w:tcBorders>
            <w:vAlign w:val="center"/>
          </w:tcPr>
          <w:p w:rsidR="009B3D53" w:rsidRPr="0029171E" w:rsidRDefault="009506BE" w:rsidP="00692412">
            <w:pPr>
              <w:pStyle w:val="Bezodstpw"/>
              <w:jc w:val="center"/>
              <w:rPr>
                <w:rFonts w:ascii="Times New Roman" w:hAnsi="Times New Roman" w:cs="Times New Roman"/>
                <w:sz w:val="20"/>
                <w:szCs w:val="20"/>
              </w:rPr>
            </w:pPr>
            <w:r>
              <w:rPr>
                <w:rFonts w:ascii="Times New Roman" w:hAnsi="Times New Roman" w:cs="Times New Roman"/>
                <w:sz w:val="20"/>
                <w:szCs w:val="20"/>
              </w:rPr>
              <w:t>Stacjonarny jednostronny</w:t>
            </w:r>
            <w:r w:rsidR="009B3D53" w:rsidRPr="0029171E">
              <w:rPr>
                <w:rFonts w:ascii="Times New Roman" w:hAnsi="Times New Roman" w:cs="Times New Roman"/>
                <w:sz w:val="20"/>
                <w:szCs w:val="20"/>
              </w:rPr>
              <w:t xml:space="preserve"> (8 półek + 1 kryjąca) </w:t>
            </w:r>
            <w:r w:rsidR="009B3D53" w:rsidRPr="0029171E">
              <w:rPr>
                <w:rFonts w:ascii="Times New Roman" w:hAnsi="Times New Roman" w:cs="Times New Roman"/>
                <w:b/>
                <w:sz w:val="20"/>
                <w:szCs w:val="20"/>
              </w:rPr>
              <w:t>z drzwiami przesuwnymi</w:t>
            </w:r>
            <w:r w:rsidR="00B7587B" w:rsidRPr="0029171E">
              <w:rPr>
                <w:rFonts w:ascii="Times New Roman" w:hAnsi="Times New Roman" w:cs="Times New Roman"/>
                <w:b/>
                <w:sz w:val="20"/>
                <w:szCs w:val="20"/>
              </w:rPr>
              <w:t xml:space="preserve"> zamykanymi na zamek</w:t>
            </w:r>
            <w:r w:rsidR="009B3D53" w:rsidRPr="0029171E">
              <w:rPr>
                <w:rFonts w:ascii="Times New Roman" w:hAnsi="Times New Roman" w:cs="Times New Roman"/>
                <w:sz w:val="20"/>
                <w:szCs w:val="20"/>
              </w:rPr>
              <w:t xml:space="preserve"> </w:t>
            </w:r>
          </w:p>
        </w:tc>
        <w:tc>
          <w:tcPr>
            <w:tcW w:w="447" w:type="dxa"/>
            <w:vMerge w:val="restart"/>
            <w:vAlign w:val="center"/>
          </w:tcPr>
          <w:p w:rsidR="009B3D53" w:rsidRPr="0029171E" w:rsidRDefault="00FE1D0C" w:rsidP="00692412">
            <w:pPr>
              <w:pStyle w:val="Bezodstpw"/>
              <w:jc w:val="center"/>
              <w:rPr>
                <w:rFonts w:ascii="Times New Roman" w:hAnsi="Times New Roman" w:cs="Times New Roman"/>
                <w:sz w:val="20"/>
                <w:szCs w:val="20"/>
              </w:rPr>
            </w:pPr>
            <w:r>
              <w:rPr>
                <w:rFonts w:ascii="Times New Roman" w:hAnsi="Times New Roman" w:cs="Times New Roman"/>
                <w:sz w:val="20"/>
                <w:szCs w:val="20"/>
              </w:rPr>
              <w:t>2</w:t>
            </w:r>
          </w:p>
        </w:tc>
        <w:tc>
          <w:tcPr>
            <w:tcW w:w="647" w:type="dxa"/>
            <w:tcBorders>
              <w:top w:val="single" w:sz="12" w:space="0" w:color="auto"/>
              <w:left w:val="single" w:sz="6" w:space="0" w:color="auto"/>
              <w:bottom w:val="single" w:sz="4" w:space="0" w:color="auto"/>
            </w:tcBorders>
          </w:tcPr>
          <w:p w:rsidR="009B3D53" w:rsidRPr="0029171E" w:rsidRDefault="00FE1D0C" w:rsidP="00692412">
            <w:pPr>
              <w:pStyle w:val="Bezodstpw"/>
              <w:jc w:val="center"/>
              <w:rPr>
                <w:rFonts w:ascii="Times New Roman" w:hAnsi="Times New Roman" w:cs="Times New Roman"/>
                <w:sz w:val="20"/>
                <w:szCs w:val="20"/>
              </w:rPr>
            </w:pPr>
            <w:r>
              <w:rPr>
                <w:rFonts w:ascii="Times New Roman" w:hAnsi="Times New Roman" w:cs="Times New Roman"/>
                <w:sz w:val="20"/>
                <w:szCs w:val="20"/>
              </w:rPr>
              <w:t>54</w:t>
            </w:r>
          </w:p>
        </w:tc>
        <w:tc>
          <w:tcPr>
            <w:tcW w:w="1087" w:type="dxa"/>
            <w:tcBorders>
              <w:top w:val="single" w:sz="12" w:space="0" w:color="auto"/>
              <w:left w:val="single" w:sz="12" w:space="0" w:color="auto"/>
              <w:bottom w:val="single" w:sz="4" w:space="0" w:color="auto"/>
              <w:right w:val="single" w:sz="12" w:space="0" w:color="auto"/>
            </w:tcBorders>
          </w:tcPr>
          <w:p w:rsidR="009B3D53" w:rsidRPr="0029171E" w:rsidRDefault="00FE1D0C" w:rsidP="00692412">
            <w:pPr>
              <w:pStyle w:val="Bezodstpw"/>
              <w:jc w:val="center"/>
              <w:rPr>
                <w:rFonts w:ascii="Times New Roman" w:hAnsi="Times New Roman" w:cs="Times New Roman"/>
                <w:sz w:val="20"/>
                <w:szCs w:val="20"/>
              </w:rPr>
            </w:pPr>
            <w:r>
              <w:rPr>
                <w:rFonts w:ascii="Times New Roman" w:hAnsi="Times New Roman" w:cs="Times New Roman"/>
                <w:sz w:val="20"/>
                <w:szCs w:val="20"/>
              </w:rPr>
              <w:t>64,8</w:t>
            </w:r>
          </w:p>
        </w:tc>
        <w:tc>
          <w:tcPr>
            <w:tcW w:w="1074" w:type="dxa"/>
            <w:tcBorders>
              <w:top w:val="single" w:sz="12" w:space="0" w:color="auto"/>
              <w:bottom w:val="single" w:sz="4" w:space="0" w:color="auto"/>
              <w:right w:val="single" w:sz="4" w:space="0" w:color="auto"/>
            </w:tcBorders>
          </w:tcPr>
          <w:p w:rsidR="009B3D53" w:rsidRPr="0029171E" w:rsidRDefault="00FE1D0C" w:rsidP="00692412">
            <w:pPr>
              <w:pStyle w:val="Bezodstpw"/>
              <w:jc w:val="center"/>
              <w:rPr>
                <w:rFonts w:ascii="Times New Roman" w:hAnsi="Times New Roman" w:cs="Times New Roman"/>
                <w:sz w:val="20"/>
                <w:szCs w:val="20"/>
              </w:rPr>
            </w:pPr>
            <w:r>
              <w:rPr>
                <w:rFonts w:ascii="Times New Roman" w:hAnsi="Times New Roman" w:cs="Times New Roman"/>
                <w:sz w:val="20"/>
                <w:szCs w:val="20"/>
              </w:rPr>
              <w:t>57,6</w:t>
            </w:r>
          </w:p>
        </w:tc>
        <w:tc>
          <w:tcPr>
            <w:tcW w:w="2484" w:type="dxa"/>
            <w:tcBorders>
              <w:top w:val="single" w:sz="12" w:space="0" w:color="auto"/>
              <w:left w:val="single" w:sz="4" w:space="0" w:color="auto"/>
              <w:bottom w:val="single" w:sz="4" w:space="0" w:color="auto"/>
              <w:right w:val="single" w:sz="4" w:space="0" w:color="auto"/>
            </w:tcBorders>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Półki L = 120 x 60 cm</w:t>
            </w:r>
          </w:p>
        </w:tc>
        <w:tc>
          <w:tcPr>
            <w:tcW w:w="1559" w:type="dxa"/>
            <w:vMerge w:val="restart"/>
            <w:tcBorders>
              <w:left w:val="single" w:sz="4" w:space="0" w:color="auto"/>
              <w:right w:val="single" w:sz="4" w:space="0" w:color="auto"/>
            </w:tcBorders>
            <w:vAlign w:val="center"/>
          </w:tcPr>
          <w:p w:rsidR="009B3D53" w:rsidRPr="0029171E" w:rsidRDefault="00582624" w:rsidP="00692412">
            <w:pPr>
              <w:pStyle w:val="Bezodstpw"/>
              <w:jc w:val="center"/>
              <w:rPr>
                <w:rFonts w:ascii="Times New Roman" w:hAnsi="Times New Roman" w:cs="Times New Roman"/>
                <w:sz w:val="20"/>
                <w:szCs w:val="20"/>
              </w:rPr>
            </w:pPr>
            <w:r>
              <w:rPr>
                <w:rFonts w:ascii="Times New Roman" w:hAnsi="Times New Roman" w:cs="Times New Roman"/>
                <w:sz w:val="20"/>
                <w:szCs w:val="20"/>
              </w:rPr>
              <w:t>30</w:t>
            </w:r>
            <w:r w:rsidR="009B3D53" w:rsidRPr="0029171E">
              <w:rPr>
                <w:rFonts w:ascii="Times New Roman" w:hAnsi="Times New Roman" w:cs="Times New Roman"/>
                <w:sz w:val="20"/>
                <w:szCs w:val="20"/>
              </w:rPr>
              <w:t xml:space="preserve"> cm </w:t>
            </w:r>
          </w:p>
        </w:tc>
        <w:tc>
          <w:tcPr>
            <w:tcW w:w="1276" w:type="dxa"/>
            <w:vMerge w:val="restart"/>
            <w:tcBorders>
              <w:left w:val="single" w:sz="4" w:space="0" w:color="auto"/>
              <w:right w:val="single" w:sz="6" w:space="0" w:color="auto"/>
            </w:tcBorders>
            <w:vAlign w:val="center"/>
          </w:tcPr>
          <w:p w:rsidR="009B3D53" w:rsidRPr="0029171E" w:rsidRDefault="00582624" w:rsidP="00692412">
            <w:pPr>
              <w:pStyle w:val="Bezodstpw"/>
              <w:jc w:val="center"/>
              <w:rPr>
                <w:rFonts w:ascii="Times New Roman" w:hAnsi="Times New Roman" w:cs="Times New Roman"/>
                <w:sz w:val="20"/>
                <w:szCs w:val="20"/>
              </w:rPr>
            </w:pPr>
            <w:r>
              <w:rPr>
                <w:rFonts w:ascii="Times New Roman" w:hAnsi="Times New Roman" w:cs="Times New Roman"/>
                <w:sz w:val="20"/>
                <w:szCs w:val="20"/>
              </w:rPr>
              <w:t>28</w:t>
            </w:r>
            <w:r w:rsidR="009B3D53" w:rsidRPr="0029171E">
              <w:rPr>
                <w:rFonts w:ascii="Times New Roman" w:hAnsi="Times New Roman" w:cs="Times New Roman"/>
                <w:sz w:val="20"/>
                <w:szCs w:val="20"/>
              </w:rPr>
              <w:t>0 cm</w:t>
            </w:r>
          </w:p>
        </w:tc>
      </w:tr>
      <w:tr w:rsidR="009B3D53" w:rsidRPr="0029171E" w:rsidTr="00692412">
        <w:trPr>
          <w:cantSplit/>
          <w:trHeight w:val="801"/>
        </w:trPr>
        <w:tc>
          <w:tcPr>
            <w:tcW w:w="467" w:type="dxa"/>
            <w:vMerge/>
            <w:tcBorders>
              <w:left w:val="single" w:sz="6" w:space="0" w:color="auto"/>
              <w:bottom w:val="single" w:sz="6" w:space="0" w:color="auto"/>
              <w:right w:val="single" w:sz="6"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p>
        </w:tc>
        <w:tc>
          <w:tcPr>
            <w:tcW w:w="1434" w:type="dxa"/>
            <w:vMerge/>
            <w:tcBorders>
              <w:left w:val="single" w:sz="6" w:space="0" w:color="auto"/>
              <w:bottom w:val="single" w:sz="6" w:space="0" w:color="auto"/>
              <w:right w:val="single" w:sz="6"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p>
        </w:tc>
        <w:tc>
          <w:tcPr>
            <w:tcW w:w="447" w:type="dxa"/>
            <w:vMerge/>
            <w:tcBorders>
              <w:bottom w:val="single" w:sz="6"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p>
        </w:tc>
        <w:tc>
          <w:tcPr>
            <w:tcW w:w="647" w:type="dxa"/>
            <w:tcBorders>
              <w:top w:val="single" w:sz="4" w:space="0" w:color="auto"/>
              <w:left w:val="single" w:sz="6" w:space="0" w:color="auto"/>
              <w:bottom w:val="single" w:sz="6" w:space="0" w:color="auto"/>
            </w:tcBorders>
          </w:tcPr>
          <w:p w:rsidR="009B3D53" w:rsidRPr="0029171E" w:rsidRDefault="00FE1D0C" w:rsidP="00692412">
            <w:pPr>
              <w:pStyle w:val="Bezodstpw"/>
              <w:jc w:val="center"/>
              <w:rPr>
                <w:rFonts w:ascii="Times New Roman" w:hAnsi="Times New Roman" w:cs="Times New Roman"/>
                <w:sz w:val="20"/>
                <w:szCs w:val="20"/>
              </w:rPr>
            </w:pPr>
            <w:r>
              <w:rPr>
                <w:rFonts w:ascii="Times New Roman" w:hAnsi="Times New Roman" w:cs="Times New Roman"/>
                <w:sz w:val="20"/>
                <w:szCs w:val="20"/>
              </w:rPr>
              <w:t>18</w:t>
            </w:r>
          </w:p>
        </w:tc>
        <w:tc>
          <w:tcPr>
            <w:tcW w:w="1087" w:type="dxa"/>
            <w:tcBorders>
              <w:top w:val="single" w:sz="4" w:space="0" w:color="auto"/>
              <w:left w:val="single" w:sz="12" w:space="0" w:color="auto"/>
              <w:bottom w:val="single" w:sz="6" w:space="0" w:color="auto"/>
              <w:right w:val="single" w:sz="12" w:space="0" w:color="auto"/>
            </w:tcBorders>
          </w:tcPr>
          <w:p w:rsidR="009B3D53" w:rsidRPr="0029171E" w:rsidRDefault="00FE1D0C" w:rsidP="00692412">
            <w:pPr>
              <w:pStyle w:val="Bezodstpw"/>
              <w:jc w:val="center"/>
              <w:rPr>
                <w:rFonts w:ascii="Times New Roman" w:hAnsi="Times New Roman" w:cs="Times New Roman"/>
                <w:sz w:val="20"/>
                <w:szCs w:val="20"/>
              </w:rPr>
            </w:pPr>
            <w:r>
              <w:rPr>
                <w:rFonts w:ascii="Times New Roman" w:hAnsi="Times New Roman" w:cs="Times New Roman"/>
                <w:sz w:val="20"/>
                <w:szCs w:val="20"/>
              </w:rPr>
              <w:t>18</w:t>
            </w:r>
          </w:p>
        </w:tc>
        <w:tc>
          <w:tcPr>
            <w:tcW w:w="1074" w:type="dxa"/>
            <w:tcBorders>
              <w:top w:val="single" w:sz="4" w:space="0" w:color="auto"/>
              <w:bottom w:val="single" w:sz="6" w:space="0" w:color="auto"/>
              <w:right w:val="single" w:sz="4" w:space="0" w:color="auto"/>
            </w:tcBorders>
          </w:tcPr>
          <w:p w:rsidR="009B3D53" w:rsidRPr="0029171E" w:rsidRDefault="00FE1D0C" w:rsidP="00692412">
            <w:pPr>
              <w:pStyle w:val="Bezodstpw"/>
              <w:jc w:val="center"/>
              <w:rPr>
                <w:rFonts w:ascii="Times New Roman" w:hAnsi="Times New Roman" w:cs="Times New Roman"/>
                <w:sz w:val="20"/>
                <w:szCs w:val="20"/>
              </w:rPr>
            </w:pPr>
            <w:r>
              <w:rPr>
                <w:rFonts w:ascii="Times New Roman" w:hAnsi="Times New Roman" w:cs="Times New Roman"/>
                <w:sz w:val="20"/>
                <w:szCs w:val="20"/>
              </w:rPr>
              <w:t>16</w:t>
            </w:r>
          </w:p>
        </w:tc>
        <w:tc>
          <w:tcPr>
            <w:tcW w:w="2484" w:type="dxa"/>
            <w:tcBorders>
              <w:top w:val="single" w:sz="4" w:space="0" w:color="auto"/>
              <w:left w:val="single" w:sz="4" w:space="0" w:color="auto"/>
              <w:bottom w:val="single" w:sz="6" w:space="0" w:color="auto"/>
              <w:right w:val="single" w:sz="4" w:space="0" w:color="auto"/>
            </w:tcBorders>
          </w:tcPr>
          <w:p w:rsidR="009B3D53" w:rsidRPr="0029171E" w:rsidRDefault="009B3D53" w:rsidP="00692412">
            <w:pPr>
              <w:pStyle w:val="Bezodstpw"/>
              <w:jc w:val="center"/>
              <w:rPr>
                <w:rFonts w:ascii="Times New Roman" w:hAnsi="Times New Roman" w:cs="Times New Roman"/>
                <w:sz w:val="20"/>
                <w:szCs w:val="20"/>
              </w:rPr>
            </w:pPr>
            <w:r w:rsidRPr="0029171E">
              <w:rPr>
                <w:rFonts w:ascii="Times New Roman" w:hAnsi="Times New Roman" w:cs="Times New Roman"/>
                <w:sz w:val="20"/>
                <w:szCs w:val="20"/>
              </w:rPr>
              <w:t>Półki L = 100 x 60 cm</w:t>
            </w:r>
          </w:p>
        </w:tc>
        <w:tc>
          <w:tcPr>
            <w:tcW w:w="1559" w:type="dxa"/>
            <w:vMerge/>
            <w:tcBorders>
              <w:left w:val="single" w:sz="4" w:space="0" w:color="auto"/>
              <w:bottom w:val="single" w:sz="6" w:space="0" w:color="auto"/>
              <w:right w:val="single" w:sz="4"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p>
        </w:tc>
        <w:tc>
          <w:tcPr>
            <w:tcW w:w="1276" w:type="dxa"/>
            <w:vMerge/>
            <w:tcBorders>
              <w:left w:val="single" w:sz="4" w:space="0" w:color="auto"/>
              <w:bottom w:val="single" w:sz="6" w:space="0" w:color="auto"/>
              <w:right w:val="single" w:sz="6" w:space="0" w:color="auto"/>
            </w:tcBorders>
            <w:vAlign w:val="center"/>
          </w:tcPr>
          <w:p w:rsidR="009B3D53" w:rsidRPr="0029171E" w:rsidRDefault="009B3D53" w:rsidP="00692412">
            <w:pPr>
              <w:pStyle w:val="Bezodstpw"/>
              <w:jc w:val="center"/>
              <w:rPr>
                <w:rFonts w:ascii="Times New Roman" w:hAnsi="Times New Roman" w:cs="Times New Roman"/>
                <w:sz w:val="20"/>
                <w:szCs w:val="20"/>
              </w:rPr>
            </w:pPr>
          </w:p>
        </w:tc>
      </w:tr>
      <w:tr w:rsidR="009B3D53" w:rsidRPr="0029171E" w:rsidTr="00692412">
        <w:trPr>
          <w:cantSplit/>
          <w:trHeight w:val="294"/>
        </w:trPr>
        <w:tc>
          <w:tcPr>
            <w:tcW w:w="467" w:type="dxa"/>
            <w:tcBorders>
              <w:top w:val="single" w:sz="6" w:space="0" w:color="auto"/>
              <w:left w:val="single" w:sz="6" w:space="0" w:color="auto"/>
              <w:bottom w:val="single" w:sz="6" w:space="0" w:color="auto"/>
              <w:right w:val="single" w:sz="6" w:space="0" w:color="auto"/>
            </w:tcBorders>
          </w:tcPr>
          <w:p w:rsidR="009B3D53" w:rsidRPr="009506BE" w:rsidRDefault="009B3D53" w:rsidP="00692412">
            <w:pPr>
              <w:jc w:val="center"/>
              <w:rPr>
                <w:rFonts w:ascii="Times New Roman" w:hAnsi="Times New Roman" w:cs="Times New Roman"/>
                <w:i/>
                <w:sz w:val="20"/>
                <w:szCs w:val="20"/>
              </w:rPr>
            </w:pPr>
          </w:p>
        </w:tc>
        <w:tc>
          <w:tcPr>
            <w:tcW w:w="1434" w:type="dxa"/>
            <w:tcBorders>
              <w:top w:val="single" w:sz="6" w:space="0" w:color="auto"/>
              <w:left w:val="single" w:sz="6" w:space="0" w:color="auto"/>
              <w:bottom w:val="single" w:sz="6" w:space="0" w:color="auto"/>
              <w:right w:val="single" w:sz="6" w:space="0" w:color="auto"/>
            </w:tcBorders>
          </w:tcPr>
          <w:p w:rsidR="009B3D53" w:rsidRPr="0029171E" w:rsidRDefault="009B3D53" w:rsidP="00692412">
            <w:pPr>
              <w:jc w:val="center"/>
              <w:rPr>
                <w:rFonts w:ascii="Times New Roman" w:hAnsi="Times New Roman" w:cs="Times New Roman"/>
                <w:sz w:val="20"/>
                <w:szCs w:val="20"/>
              </w:rPr>
            </w:pPr>
            <w:r w:rsidRPr="0029171E">
              <w:rPr>
                <w:rFonts w:ascii="Times New Roman" w:hAnsi="Times New Roman" w:cs="Times New Roman"/>
                <w:sz w:val="20"/>
                <w:szCs w:val="20"/>
              </w:rPr>
              <w:t>RAZEM</w:t>
            </w:r>
          </w:p>
        </w:tc>
        <w:tc>
          <w:tcPr>
            <w:tcW w:w="447" w:type="dxa"/>
            <w:tcBorders>
              <w:top w:val="single" w:sz="6" w:space="0" w:color="auto"/>
              <w:bottom w:val="single" w:sz="6" w:space="0" w:color="auto"/>
            </w:tcBorders>
          </w:tcPr>
          <w:p w:rsidR="009B3D53" w:rsidRPr="0029171E" w:rsidRDefault="00FE1D0C" w:rsidP="00692412">
            <w:pPr>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647" w:type="dxa"/>
            <w:tcBorders>
              <w:top w:val="single" w:sz="6" w:space="0" w:color="auto"/>
              <w:left w:val="single" w:sz="6" w:space="0" w:color="auto"/>
              <w:bottom w:val="single" w:sz="6" w:space="0" w:color="auto"/>
            </w:tcBorders>
          </w:tcPr>
          <w:p w:rsidR="009B3D53" w:rsidRPr="0029171E" w:rsidRDefault="00FE1D0C" w:rsidP="009B0DC6">
            <w:pPr>
              <w:pStyle w:val="Bezodstpw"/>
              <w:rPr>
                <w:rFonts w:ascii="Times New Roman" w:hAnsi="Times New Roman" w:cs="Times New Roman"/>
                <w:sz w:val="20"/>
                <w:szCs w:val="20"/>
              </w:rPr>
            </w:pPr>
            <w:r>
              <w:rPr>
                <w:rFonts w:ascii="Times New Roman" w:hAnsi="Times New Roman" w:cs="Times New Roman"/>
                <w:sz w:val="20"/>
                <w:szCs w:val="20"/>
              </w:rPr>
              <w:t xml:space="preserve"> 360</w:t>
            </w:r>
          </w:p>
        </w:tc>
        <w:tc>
          <w:tcPr>
            <w:tcW w:w="1087" w:type="dxa"/>
            <w:tcBorders>
              <w:top w:val="double" w:sz="6" w:space="0" w:color="auto"/>
              <w:left w:val="double" w:sz="6" w:space="0" w:color="auto"/>
              <w:bottom w:val="double" w:sz="6" w:space="0" w:color="auto"/>
              <w:right w:val="double" w:sz="6" w:space="0" w:color="auto"/>
            </w:tcBorders>
          </w:tcPr>
          <w:p w:rsidR="009B3D53" w:rsidRPr="0029171E" w:rsidRDefault="00FE1D0C" w:rsidP="00692412">
            <w:pPr>
              <w:pStyle w:val="Bezodstpw"/>
              <w:jc w:val="center"/>
              <w:rPr>
                <w:rFonts w:ascii="Times New Roman" w:hAnsi="Times New Roman" w:cs="Times New Roman"/>
                <w:sz w:val="20"/>
                <w:szCs w:val="20"/>
              </w:rPr>
            </w:pPr>
            <w:r>
              <w:rPr>
                <w:rFonts w:ascii="Times New Roman" w:hAnsi="Times New Roman" w:cs="Times New Roman"/>
                <w:sz w:val="20"/>
                <w:szCs w:val="20"/>
              </w:rPr>
              <w:t>414</w:t>
            </w:r>
          </w:p>
        </w:tc>
        <w:tc>
          <w:tcPr>
            <w:tcW w:w="1074" w:type="dxa"/>
            <w:tcBorders>
              <w:top w:val="single" w:sz="6" w:space="0" w:color="auto"/>
              <w:bottom w:val="single" w:sz="6" w:space="0" w:color="auto"/>
              <w:right w:val="single" w:sz="4" w:space="0" w:color="auto"/>
            </w:tcBorders>
          </w:tcPr>
          <w:p w:rsidR="009B3D53" w:rsidRPr="0029171E" w:rsidRDefault="00FE1D0C" w:rsidP="00692412">
            <w:pPr>
              <w:pStyle w:val="Bezodstpw"/>
              <w:jc w:val="center"/>
              <w:rPr>
                <w:rFonts w:ascii="Times New Roman" w:hAnsi="Times New Roman" w:cs="Times New Roman"/>
                <w:b/>
                <w:sz w:val="20"/>
                <w:szCs w:val="20"/>
              </w:rPr>
            </w:pPr>
            <w:r>
              <w:rPr>
                <w:rFonts w:ascii="Times New Roman" w:hAnsi="Times New Roman" w:cs="Times New Roman"/>
                <w:b/>
                <w:sz w:val="20"/>
                <w:szCs w:val="20"/>
              </w:rPr>
              <w:t>365,3</w:t>
            </w:r>
          </w:p>
        </w:tc>
        <w:tc>
          <w:tcPr>
            <w:tcW w:w="2484" w:type="dxa"/>
            <w:tcBorders>
              <w:top w:val="single" w:sz="6" w:space="0" w:color="auto"/>
              <w:left w:val="single" w:sz="4" w:space="0" w:color="auto"/>
              <w:bottom w:val="single" w:sz="6" w:space="0" w:color="auto"/>
              <w:right w:val="single" w:sz="4" w:space="0" w:color="auto"/>
            </w:tcBorders>
          </w:tcPr>
          <w:p w:rsidR="009B3D53" w:rsidRPr="0029171E" w:rsidRDefault="009B3D53" w:rsidP="00692412">
            <w:pPr>
              <w:pStyle w:val="Bezodstpw"/>
              <w:jc w:val="center"/>
              <w:rPr>
                <w:rFonts w:ascii="Times New Roman" w:hAnsi="Times New Roman" w:cs="Times New Roman"/>
                <w:sz w:val="20"/>
                <w:szCs w:val="20"/>
              </w:rPr>
            </w:pPr>
          </w:p>
        </w:tc>
        <w:tc>
          <w:tcPr>
            <w:tcW w:w="1559" w:type="dxa"/>
            <w:tcBorders>
              <w:top w:val="single" w:sz="6" w:space="0" w:color="auto"/>
              <w:left w:val="single" w:sz="4" w:space="0" w:color="auto"/>
              <w:bottom w:val="single" w:sz="6" w:space="0" w:color="auto"/>
              <w:right w:val="single" w:sz="4" w:space="0" w:color="auto"/>
            </w:tcBorders>
          </w:tcPr>
          <w:p w:rsidR="009B3D53" w:rsidRPr="0029171E" w:rsidRDefault="009B3D53" w:rsidP="00692412">
            <w:pPr>
              <w:jc w:val="center"/>
              <w:rPr>
                <w:rFonts w:ascii="Times New Roman" w:hAnsi="Times New Roman" w:cs="Times New Roman"/>
                <w:b/>
                <w:sz w:val="20"/>
                <w:szCs w:val="20"/>
              </w:rPr>
            </w:pPr>
          </w:p>
        </w:tc>
        <w:tc>
          <w:tcPr>
            <w:tcW w:w="1276" w:type="dxa"/>
            <w:tcBorders>
              <w:top w:val="single" w:sz="6" w:space="0" w:color="auto"/>
              <w:left w:val="single" w:sz="4" w:space="0" w:color="auto"/>
              <w:bottom w:val="single" w:sz="6" w:space="0" w:color="auto"/>
              <w:right w:val="single" w:sz="6" w:space="0" w:color="auto"/>
            </w:tcBorders>
          </w:tcPr>
          <w:p w:rsidR="009B3D53" w:rsidRPr="0029171E" w:rsidRDefault="009B3D53" w:rsidP="00692412">
            <w:pPr>
              <w:jc w:val="center"/>
              <w:rPr>
                <w:rFonts w:ascii="Times New Roman" w:hAnsi="Times New Roman" w:cs="Times New Roman"/>
                <w:b/>
                <w:sz w:val="20"/>
                <w:szCs w:val="20"/>
              </w:rPr>
            </w:pPr>
          </w:p>
        </w:tc>
      </w:tr>
    </w:tbl>
    <w:p w:rsidR="00147B9C" w:rsidRPr="0029171E" w:rsidRDefault="008B3951" w:rsidP="008B3951">
      <w:pPr>
        <w:spacing w:after="0" w:line="240" w:lineRule="auto"/>
        <w:ind w:left="142" w:firstLine="284"/>
        <w:jc w:val="both"/>
        <w:rPr>
          <w:rFonts w:ascii="Times New Roman" w:hAnsi="Times New Roman" w:cs="Times New Roman"/>
          <w:sz w:val="24"/>
          <w:szCs w:val="24"/>
        </w:rPr>
      </w:pPr>
      <w:r w:rsidRPr="0029171E">
        <w:rPr>
          <w:rFonts w:ascii="Times New Roman" w:hAnsi="Times New Roman" w:cs="Times New Roman"/>
          <w:sz w:val="24"/>
          <w:szCs w:val="24"/>
        </w:rPr>
        <w:t>Wymiary:</w:t>
      </w:r>
    </w:p>
    <w:p w:rsidR="008B3951" w:rsidRPr="0029171E" w:rsidRDefault="008B3951" w:rsidP="008B3951">
      <w:pPr>
        <w:spacing w:after="0" w:line="240" w:lineRule="auto"/>
        <w:ind w:left="142" w:firstLine="284"/>
        <w:jc w:val="both"/>
        <w:rPr>
          <w:rFonts w:ascii="Times New Roman" w:hAnsi="Times New Roman" w:cs="Times New Roman"/>
          <w:sz w:val="24"/>
          <w:szCs w:val="24"/>
        </w:rPr>
      </w:pPr>
      <w:r w:rsidRPr="0029171E">
        <w:rPr>
          <w:rFonts w:ascii="Times New Roman" w:hAnsi="Times New Roman" w:cs="Times New Roman"/>
          <w:sz w:val="24"/>
          <w:szCs w:val="24"/>
        </w:rPr>
        <w:t xml:space="preserve">Głębokość: – 30 cm </w:t>
      </w:r>
    </w:p>
    <w:p w:rsidR="008B3951" w:rsidRPr="0029171E" w:rsidRDefault="008B3951" w:rsidP="00726560">
      <w:pPr>
        <w:spacing w:after="0" w:line="240" w:lineRule="auto"/>
        <w:ind w:left="426"/>
        <w:jc w:val="both"/>
        <w:rPr>
          <w:rFonts w:ascii="Times New Roman" w:hAnsi="Times New Roman" w:cs="Times New Roman"/>
          <w:sz w:val="24"/>
          <w:szCs w:val="24"/>
        </w:rPr>
      </w:pPr>
      <w:r w:rsidRPr="0029171E">
        <w:rPr>
          <w:rFonts w:ascii="Times New Roman" w:hAnsi="Times New Roman" w:cs="Times New Roman"/>
          <w:sz w:val="24"/>
          <w:szCs w:val="24"/>
        </w:rPr>
        <w:t>Szerokość: – 60 cm dla regałó</w:t>
      </w:r>
      <w:r w:rsidR="009506BE">
        <w:rPr>
          <w:rFonts w:ascii="Times New Roman" w:hAnsi="Times New Roman" w:cs="Times New Roman"/>
          <w:sz w:val="24"/>
          <w:szCs w:val="24"/>
        </w:rPr>
        <w:t>w dwustronnych oraz</w:t>
      </w:r>
      <w:r w:rsidRPr="0029171E">
        <w:rPr>
          <w:rFonts w:ascii="Times New Roman" w:hAnsi="Times New Roman" w:cs="Times New Roman"/>
          <w:sz w:val="24"/>
          <w:szCs w:val="24"/>
        </w:rPr>
        <w:t xml:space="preserve"> </w:t>
      </w:r>
      <w:r w:rsidR="009506BE">
        <w:rPr>
          <w:rFonts w:ascii="Times New Roman" w:hAnsi="Times New Roman" w:cs="Times New Roman"/>
          <w:sz w:val="24"/>
          <w:szCs w:val="24"/>
        </w:rPr>
        <w:t>jednostronny</w:t>
      </w:r>
      <w:r w:rsidR="00FE1D0C">
        <w:rPr>
          <w:rFonts w:ascii="Times New Roman" w:hAnsi="Times New Roman" w:cs="Times New Roman"/>
          <w:sz w:val="24"/>
          <w:szCs w:val="24"/>
        </w:rPr>
        <w:t>ch</w:t>
      </w:r>
      <w:r w:rsidR="009506BE">
        <w:rPr>
          <w:rFonts w:ascii="Times New Roman" w:hAnsi="Times New Roman" w:cs="Times New Roman"/>
          <w:sz w:val="24"/>
          <w:szCs w:val="24"/>
        </w:rPr>
        <w:t xml:space="preserve"> </w:t>
      </w:r>
      <w:r w:rsidRPr="0029171E">
        <w:rPr>
          <w:rFonts w:ascii="Times New Roman" w:hAnsi="Times New Roman" w:cs="Times New Roman"/>
          <w:sz w:val="24"/>
          <w:szCs w:val="24"/>
        </w:rPr>
        <w:t>z drzwiami przesuwnymi zamykanymi na zamek, 30 cm dla regałów jednostronnych.</w:t>
      </w:r>
    </w:p>
    <w:p w:rsidR="008B3951" w:rsidRPr="0029171E" w:rsidRDefault="008B3951" w:rsidP="008B3951">
      <w:pPr>
        <w:spacing w:after="0" w:line="240" w:lineRule="auto"/>
        <w:ind w:left="142" w:firstLine="284"/>
        <w:jc w:val="both"/>
        <w:rPr>
          <w:rFonts w:ascii="Times New Roman" w:hAnsi="Times New Roman" w:cs="Times New Roman"/>
          <w:sz w:val="24"/>
          <w:szCs w:val="24"/>
        </w:rPr>
      </w:pPr>
      <w:r w:rsidRPr="0029171E">
        <w:rPr>
          <w:rFonts w:ascii="Times New Roman" w:hAnsi="Times New Roman" w:cs="Times New Roman"/>
          <w:sz w:val="24"/>
          <w:szCs w:val="24"/>
        </w:rPr>
        <w:t>Długość: – 460 cm</w:t>
      </w:r>
    </w:p>
    <w:p w:rsidR="008B3951" w:rsidRDefault="00582624" w:rsidP="00220BFF">
      <w:pPr>
        <w:spacing w:after="0" w:line="240" w:lineRule="auto"/>
        <w:ind w:left="142" w:firstLine="284"/>
        <w:jc w:val="both"/>
        <w:rPr>
          <w:rFonts w:ascii="Times New Roman" w:hAnsi="Times New Roman" w:cs="Times New Roman"/>
          <w:sz w:val="24"/>
          <w:szCs w:val="24"/>
        </w:rPr>
      </w:pPr>
      <w:r>
        <w:rPr>
          <w:rFonts w:ascii="Times New Roman" w:hAnsi="Times New Roman" w:cs="Times New Roman"/>
          <w:sz w:val="24"/>
          <w:szCs w:val="24"/>
        </w:rPr>
        <w:t>Wysokość: – 28</w:t>
      </w:r>
      <w:bookmarkStart w:id="0" w:name="_GoBack"/>
      <w:bookmarkEnd w:id="0"/>
      <w:r w:rsidR="008B3951" w:rsidRPr="0029171E">
        <w:rPr>
          <w:rFonts w:ascii="Times New Roman" w:hAnsi="Times New Roman" w:cs="Times New Roman"/>
          <w:sz w:val="24"/>
          <w:szCs w:val="24"/>
        </w:rPr>
        <w:t>0 cm</w:t>
      </w:r>
    </w:p>
    <w:p w:rsidR="00220BFF" w:rsidRPr="00220BFF" w:rsidRDefault="00220BFF" w:rsidP="00220BFF">
      <w:pPr>
        <w:spacing w:after="0" w:line="240" w:lineRule="auto"/>
        <w:ind w:left="142" w:firstLine="284"/>
        <w:jc w:val="both"/>
        <w:rPr>
          <w:rFonts w:ascii="Times New Roman" w:hAnsi="Times New Roman" w:cs="Times New Roman"/>
          <w:sz w:val="24"/>
          <w:szCs w:val="24"/>
        </w:rPr>
      </w:pPr>
    </w:p>
    <w:p w:rsidR="009B3D53" w:rsidRPr="0029171E" w:rsidRDefault="00726560" w:rsidP="00726560">
      <w:pPr>
        <w:pStyle w:val="Akapitzlist"/>
        <w:numPr>
          <w:ilvl w:val="0"/>
          <w:numId w:val="19"/>
        </w:numPr>
        <w:spacing w:line="240" w:lineRule="auto"/>
        <w:jc w:val="both"/>
        <w:rPr>
          <w:rFonts w:ascii="Times New Roman" w:hAnsi="Times New Roman" w:cs="Times New Roman"/>
          <w:b/>
          <w:sz w:val="24"/>
          <w:szCs w:val="24"/>
        </w:rPr>
      </w:pPr>
      <w:r w:rsidRPr="0029171E">
        <w:rPr>
          <w:rFonts w:ascii="Times New Roman" w:hAnsi="Times New Roman" w:cs="Times New Roman"/>
          <w:b/>
          <w:sz w:val="24"/>
          <w:szCs w:val="24"/>
        </w:rPr>
        <w:t>Stojaki na mapy</w:t>
      </w:r>
    </w:p>
    <w:p w:rsidR="009B3D53" w:rsidRPr="00726560" w:rsidRDefault="00C33933" w:rsidP="00726560">
      <w:pPr>
        <w:pStyle w:val="NormalnyWeb"/>
        <w:shd w:val="clear" w:color="auto" w:fill="FFFFFF"/>
        <w:spacing w:line="285" w:lineRule="atLeast"/>
        <w:rPr>
          <w:b/>
          <w:i/>
          <w:iCs/>
        </w:rPr>
      </w:pPr>
      <w:r>
        <w:rPr>
          <w:b/>
          <w:i/>
          <w:iCs/>
        </w:rPr>
        <w:t>Ilość sztuk – 2</w:t>
      </w:r>
    </w:p>
    <w:p w:rsidR="009B3D53" w:rsidRPr="0029171E" w:rsidRDefault="009B3D53" w:rsidP="00726560">
      <w:pPr>
        <w:pStyle w:val="Bezodstpw"/>
        <w:ind w:firstLine="426"/>
        <w:rPr>
          <w:rFonts w:ascii="Times New Roman" w:hAnsi="Times New Roman" w:cs="Times New Roman"/>
          <w:sz w:val="24"/>
          <w:szCs w:val="24"/>
        </w:rPr>
      </w:pPr>
      <w:r w:rsidRPr="0029171E">
        <w:rPr>
          <w:rFonts w:ascii="Times New Roman" w:hAnsi="Times New Roman" w:cs="Times New Roman"/>
          <w:sz w:val="24"/>
          <w:szCs w:val="24"/>
        </w:rPr>
        <w:t xml:space="preserve">Wymiary: </w:t>
      </w:r>
    </w:p>
    <w:p w:rsidR="009B3D53" w:rsidRPr="0029171E" w:rsidRDefault="009B3D53" w:rsidP="00726560">
      <w:pPr>
        <w:pStyle w:val="Bezodstpw"/>
        <w:ind w:firstLine="426"/>
        <w:rPr>
          <w:rFonts w:ascii="Times New Roman" w:hAnsi="Times New Roman" w:cs="Times New Roman"/>
          <w:sz w:val="24"/>
          <w:szCs w:val="24"/>
        </w:rPr>
      </w:pPr>
      <w:r w:rsidRPr="0029171E">
        <w:rPr>
          <w:rFonts w:ascii="Times New Roman" w:hAnsi="Times New Roman" w:cs="Times New Roman"/>
          <w:sz w:val="24"/>
          <w:szCs w:val="24"/>
        </w:rPr>
        <w:t>Głębokość – 600 mm</w:t>
      </w:r>
    </w:p>
    <w:p w:rsidR="009B3D53" w:rsidRPr="0029171E" w:rsidRDefault="009B3D53" w:rsidP="00726560">
      <w:pPr>
        <w:pStyle w:val="Bezodstpw"/>
        <w:ind w:firstLine="426"/>
        <w:rPr>
          <w:rFonts w:ascii="Times New Roman" w:hAnsi="Times New Roman" w:cs="Times New Roman"/>
          <w:sz w:val="24"/>
          <w:szCs w:val="24"/>
        </w:rPr>
      </w:pPr>
      <w:r w:rsidRPr="0029171E">
        <w:rPr>
          <w:rFonts w:ascii="Times New Roman" w:hAnsi="Times New Roman" w:cs="Times New Roman"/>
          <w:sz w:val="24"/>
          <w:szCs w:val="24"/>
        </w:rPr>
        <w:t xml:space="preserve">Szerokość </w:t>
      </w:r>
      <w:r w:rsidR="008B3951" w:rsidRPr="0029171E">
        <w:rPr>
          <w:rFonts w:ascii="Times New Roman" w:hAnsi="Times New Roman" w:cs="Times New Roman"/>
          <w:sz w:val="24"/>
          <w:szCs w:val="24"/>
        </w:rPr>
        <w:t>–</w:t>
      </w:r>
      <w:r w:rsidRPr="0029171E">
        <w:rPr>
          <w:rFonts w:ascii="Times New Roman" w:hAnsi="Times New Roman" w:cs="Times New Roman"/>
          <w:sz w:val="24"/>
          <w:szCs w:val="24"/>
        </w:rPr>
        <w:t xml:space="preserve"> 600 mm </w:t>
      </w:r>
    </w:p>
    <w:p w:rsidR="009B3D53" w:rsidRPr="0029171E" w:rsidRDefault="009B3D53" w:rsidP="00726560">
      <w:pPr>
        <w:pStyle w:val="Bezodstpw"/>
        <w:ind w:firstLine="426"/>
        <w:rPr>
          <w:rFonts w:ascii="Times New Roman" w:hAnsi="Times New Roman" w:cs="Times New Roman"/>
          <w:sz w:val="24"/>
          <w:szCs w:val="24"/>
        </w:rPr>
      </w:pPr>
      <w:r w:rsidRPr="0029171E">
        <w:rPr>
          <w:rFonts w:ascii="Times New Roman" w:hAnsi="Times New Roman" w:cs="Times New Roman"/>
          <w:sz w:val="24"/>
          <w:szCs w:val="24"/>
        </w:rPr>
        <w:t xml:space="preserve">Wysokość – 800 mm </w:t>
      </w:r>
    </w:p>
    <w:p w:rsidR="0029171E" w:rsidRDefault="009B3D53" w:rsidP="00726560">
      <w:pPr>
        <w:spacing w:line="239" w:lineRule="auto"/>
        <w:ind w:left="284"/>
        <w:jc w:val="both"/>
        <w:rPr>
          <w:rFonts w:ascii="Times New Roman" w:eastAsia="Verdana" w:hAnsi="Times New Roman" w:cs="Times New Roman"/>
          <w:sz w:val="24"/>
          <w:szCs w:val="24"/>
        </w:rPr>
      </w:pPr>
      <w:r w:rsidRPr="0029171E">
        <w:rPr>
          <w:rFonts w:ascii="Times New Roman" w:eastAsia="Verdana" w:hAnsi="Times New Roman" w:cs="Times New Roman"/>
          <w:sz w:val="24"/>
          <w:szCs w:val="24"/>
        </w:rPr>
        <w:t>Stojaki stalowe na mapy o wymiarach zewnętrznych 60x60</w:t>
      </w:r>
      <w:bookmarkStart w:id="1" w:name="page4"/>
      <w:bookmarkEnd w:id="1"/>
      <w:r w:rsidRPr="0029171E">
        <w:rPr>
          <w:rFonts w:ascii="Times New Roman" w:eastAsia="Verdana" w:hAnsi="Times New Roman" w:cs="Times New Roman"/>
          <w:sz w:val="24"/>
          <w:szCs w:val="24"/>
        </w:rPr>
        <w:t xml:space="preserve"> cm (+/-2 mm) (wymiar oczka ok. 10x10 cm- czyli 36 oczek w jednym stojaku). Konstrukcja (rama) z profilu zamkniętego 20x20, oczka utworzone z pręta fi 8. Słupki o wysokości 80 cm. Górna rama 70 cm od podłogi, dolna rama 20 cm. Na wysokości 10 cm od podłogi należy przewidzieć poziomą blachę, na której opierać się będą mapy. Wszystkie elementy konstrukcyjne spawane. Całość lakierowana proszkowo w kolorze  RAL 7035. Od spodu słupki zakończone stopkami z tworzywa sztucznego o odpowiedniej twardości. Wszystkie elementy składowe stojaków łączone będą za pomocą spawania. Od góry słupki zaślepione zaślepkami z tworzywa sztucznego. Lakierowanie stojaków odbywać się będzie po połączeniu wszystkich elementów.</w:t>
      </w:r>
    </w:p>
    <w:p w:rsidR="0029171E" w:rsidRDefault="0029171E" w:rsidP="0029171E">
      <w:pPr>
        <w:spacing w:line="239" w:lineRule="auto"/>
        <w:rPr>
          <w:rFonts w:ascii="Times New Roman" w:eastAsia="Verdana" w:hAnsi="Times New Roman" w:cs="Times New Roman"/>
          <w:sz w:val="24"/>
          <w:szCs w:val="24"/>
        </w:rPr>
      </w:pPr>
    </w:p>
    <w:p w:rsidR="00C33933" w:rsidRPr="0029171E" w:rsidRDefault="00C33933" w:rsidP="0029171E">
      <w:pPr>
        <w:spacing w:line="239" w:lineRule="auto"/>
        <w:rPr>
          <w:rFonts w:ascii="Times New Roman" w:eastAsia="Verdana" w:hAnsi="Times New Roman" w:cs="Times New Roman"/>
        </w:rPr>
      </w:pPr>
    </w:p>
    <w:p w:rsidR="009B3D53" w:rsidRPr="0029171E" w:rsidRDefault="009B3D53" w:rsidP="00726560">
      <w:pPr>
        <w:pStyle w:val="Akapitzlist"/>
        <w:numPr>
          <w:ilvl w:val="0"/>
          <w:numId w:val="18"/>
        </w:numPr>
        <w:spacing w:line="240" w:lineRule="auto"/>
        <w:jc w:val="both"/>
        <w:rPr>
          <w:rFonts w:ascii="Times New Roman" w:hAnsi="Times New Roman" w:cs="Times New Roman"/>
          <w:b/>
          <w:sz w:val="28"/>
          <w:szCs w:val="28"/>
        </w:rPr>
      </w:pPr>
      <w:r w:rsidRPr="0029171E">
        <w:rPr>
          <w:rFonts w:ascii="Times New Roman" w:hAnsi="Times New Roman" w:cs="Times New Roman"/>
          <w:b/>
          <w:sz w:val="24"/>
          <w:szCs w:val="24"/>
        </w:rPr>
        <w:tab/>
      </w:r>
      <w:r w:rsidR="00726560" w:rsidRPr="0029171E">
        <w:rPr>
          <w:rFonts w:ascii="Times New Roman" w:hAnsi="Times New Roman" w:cs="Times New Roman"/>
          <w:b/>
          <w:sz w:val="28"/>
          <w:szCs w:val="28"/>
        </w:rPr>
        <w:t>CZYTELNIA</w:t>
      </w:r>
    </w:p>
    <w:p w:rsidR="009B0DC6" w:rsidRPr="0029171E" w:rsidRDefault="00726560" w:rsidP="00726560">
      <w:pPr>
        <w:pStyle w:val="NormalnyWeb"/>
        <w:numPr>
          <w:ilvl w:val="0"/>
          <w:numId w:val="20"/>
        </w:numPr>
        <w:shd w:val="clear" w:color="auto" w:fill="FFFFFF"/>
        <w:spacing w:line="285" w:lineRule="atLeast"/>
        <w:rPr>
          <w:iCs/>
        </w:rPr>
      </w:pPr>
      <w:r w:rsidRPr="0029171E">
        <w:rPr>
          <w:b/>
        </w:rPr>
        <w:t>Szafa</w:t>
      </w:r>
      <w:r w:rsidR="009B0DC6" w:rsidRPr="0029171E">
        <w:rPr>
          <w:b/>
        </w:rPr>
        <w:t xml:space="preserve"> A0 – 5 szuflad – </w:t>
      </w:r>
      <w:r w:rsidR="009B0DC6" w:rsidRPr="0029171E">
        <w:rPr>
          <w:iCs/>
        </w:rPr>
        <w:t xml:space="preserve">pięcioszufladowa szafa przystosowana do przechowywania map, planów , dokumentacji technicznych , oraz montaży poligraficznych </w:t>
      </w:r>
      <w:r w:rsidR="009B0DC6" w:rsidRPr="0029171E">
        <w:rPr>
          <w:i/>
          <w:iCs/>
        </w:rPr>
        <w:t>o minimalnym   formacie  który jest podany w wymiarach szafy oraz wymiarach szuflad</w:t>
      </w:r>
      <w:r w:rsidR="009B0DC6" w:rsidRPr="0029171E">
        <w:rPr>
          <w:iCs/>
        </w:rPr>
        <w:t>. Wykonana jest z blachy czarnej o grubości 1,0 - 2mm, malowane farbami proszkowymi ( epoksydowo -poliestrowymi) w kolorze popielatym RAL 7035. Szuflady przesuwają się po prowadnicach teleskopowych z blokadą zabezpieczającą przed wypadnięciem. Zamykane są centralnie jednym zamkiem. </w:t>
      </w:r>
    </w:p>
    <w:p w:rsidR="009B0DC6" w:rsidRPr="00726560" w:rsidRDefault="009B0DC6" w:rsidP="009B0DC6">
      <w:pPr>
        <w:pStyle w:val="NormalnyWeb"/>
        <w:shd w:val="clear" w:color="auto" w:fill="FFFFFF"/>
        <w:spacing w:line="285" w:lineRule="atLeast"/>
        <w:rPr>
          <w:b/>
          <w:i/>
          <w:iCs/>
        </w:rPr>
      </w:pPr>
      <w:r w:rsidRPr="00726560">
        <w:rPr>
          <w:b/>
          <w:i/>
          <w:iCs/>
        </w:rPr>
        <w:t xml:space="preserve">Ilość sztuk – 1 </w:t>
      </w:r>
    </w:p>
    <w:p w:rsidR="009B0DC6" w:rsidRPr="0029171E" w:rsidRDefault="009B0DC6" w:rsidP="009B0DC6">
      <w:pPr>
        <w:pStyle w:val="Akapitzlist"/>
        <w:rPr>
          <w:rFonts w:ascii="Times New Roman" w:eastAsia="Times New Roman" w:hAnsi="Times New Roman" w:cs="Times New Roman"/>
          <w:bCs/>
          <w:i/>
          <w:iCs/>
          <w:caps/>
          <w:sz w:val="24"/>
          <w:szCs w:val="24"/>
          <w:lang w:eastAsia="pl-PL"/>
        </w:rPr>
      </w:pPr>
      <w:r w:rsidRPr="0029171E">
        <w:rPr>
          <w:rFonts w:ascii="Times New Roman" w:eastAsia="Times New Roman" w:hAnsi="Times New Roman" w:cs="Times New Roman"/>
          <w:bCs/>
          <w:i/>
          <w:iCs/>
          <w:caps/>
          <w:sz w:val="24"/>
          <w:szCs w:val="24"/>
          <w:lang w:eastAsia="pl-PL"/>
        </w:rPr>
        <w:t>Wymiary zewnętrzne</w:t>
      </w:r>
    </w:p>
    <w:p w:rsidR="009B0DC6" w:rsidRPr="0029171E" w:rsidRDefault="009B0DC6" w:rsidP="009B0DC6">
      <w:pPr>
        <w:pStyle w:val="Akapitzlist"/>
        <w:rPr>
          <w:rFonts w:ascii="Times New Roman" w:eastAsia="Times New Roman" w:hAnsi="Times New Roman" w:cs="Times New Roman"/>
          <w:bCs/>
          <w:i/>
          <w:iCs/>
          <w:caps/>
          <w:sz w:val="24"/>
          <w:szCs w:val="24"/>
          <w:lang w:eastAsia="pl-PL"/>
        </w:rPr>
      </w:pPr>
      <w:r w:rsidRPr="0029171E">
        <w:rPr>
          <w:rFonts w:ascii="Times New Roman" w:eastAsia="Times New Roman" w:hAnsi="Times New Roman" w:cs="Times New Roman"/>
          <w:bCs/>
          <w:i/>
          <w:iCs/>
          <w:sz w:val="24"/>
          <w:szCs w:val="24"/>
          <w:lang w:eastAsia="pl-PL"/>
        </w:rPr>
        <w:t>Wysokość – 580 mm</w:t>
      </w:r>
    </w:p>
    <w:p w:rsidR="009B0DC6" w:rsidRPr="0029171E" w:rsidRDefault="009B0DC6" w:rsidP="009B0DC6">
      <w:pPr>
        <w:pStyle w:val="Akapitzlist"/>
        <w:rPr>
          <w:rFonts w:ascii="Times New Roman" w:eastAsia="Times New Roman" w:hAnsi="Times New Roman" w:cs="Times New Roman"/>
          <w:bCs/>
          <w:i/>
          <w:iCs/>
          <w:sz w:val="24"/>
          <w:szCs w:val="24"/>
          <w:lang w:eastAsia="pl-PL"/>
        </w:rPr>
      </w:pPr>
      <w:r w:rsidRPr="0029171E">
        <w:rPr>
          <w:rFonts w:ascii="Times New Roman" w:eastAsia="Times New Roman" w:hAnsi="Times New Roman" w:cs="Times New Roman"/>
          <w:bCs/>
          <w:i/>
          <w:iCs/>
          <w:sz w:val="24"/>
          <w:szCs w:val="24"/>
          <w:lang w:eastAsia="pl-PL"/>
        </w:rPr>
        <w:t>Szerokość – 1345 mm</w:t>
      </w:r>
    </w:p>
    <w:p w:rsidR="009B0DC6" w:rsidRPr="0029171E" w:rsidRDefault="009B0DC6" w:rsidP="009B0DC6">
      <w:pPr>
        <w:pStyle w:val="Akapitzlist"/>
        <w:rPr>
          <w:rFonts w:ascii="Times New Roman" w:eastAsia="Times New Roman" w:hAnsi="Times New Roman" w:cs="Times New Roman"/>
          <w:bCs/>
          <w:i/>
          <w:iCs/>
          <w:caps/>
          <w:sz w:val="24"/>
          <w:szCs w:val="24"/>
          <w:lang w:eastAsia="pl-PL"/>
        </w:rPr>
      </w:pPr>
      <w:r w:rsidRPr="0029171E">
        <w:rPr>
          <w:rFonts w:ascii="Times New Roman" w:eastAsia="Times New Roman" w:hAnsi="Times New Roman" w:cs="Times New Roman"/>
          <w:bCs/>
          <w:i/>
          <w:iCs/>
          <w:sz w:val="24"/>
          <w:szCs w:val="24"/>
          <w:lang w:eastAsia="pl-PL"/>
        </w:rPr>
        <w:t>Głębokość – 950 mm</w:t>
      </w:r>
    </w:p>
    <w:p w:rsidR="009B0DC6" w:rsidRPr="0029171E" w:rsidRDefault="009B0DC6" w:rsidP="009B0DC6">
      <w:pPr>
        <w:pStyle w:val="Akapitzlist"/>
        <w:rPr>
          <w:rFonts w:ascii="Times New Roman" w:eastAsia="Times New Roman" w:hAnsi="Times New Roman" w:cs="Times New Roman"/>
          <w:bCs/>
          <w:i/>
          <w:iCs/>
          <w:caps/>
          <w:sz w:val="24"/>
          <w:szCs w:val="24"/>
          <w:lang w:eastAsia="pl-PL"/>
        </w:rPr>
      </w:pPr>
    </w:p>
    <w:p w:rsidR="009B0DC6" w:rsidRPr="0029171E" w:rsidRDefault="009B0DC6" w:rsidP="009B0DC6">
      <w:pPr>
        <w:pStyle w:val="Akapitzlist"/>
        <w:rPr>
          <w:rFonts w:ascii="Times New Roman" w:eastAsia="Times New Roman" w:hAnsi="Times New Roman" w:cs="Times New Roman"/>
          <w:bCs/>
          <w:i/>
          <w:iCs/>
          <w:caps/>
          <w:sz w:val="24"/>
          <w:szCs w:val="24"/>
          <w:lang w:eastAsia="pl-PL"/>
        </w:rPr>
      </w:pPr>
      <w:r w:rsidRPr="0029171E">
        <w:rPr>
          <w:rFonts w:ascii="Times New Roman" w:eastAsia="Times New Roman" w:hAnsi="Times New Roman" w:cs="Times New Roman"/>
          <w:bCs/>
          <w:i/>
          <w:iCs/>
          <w:caps/>
          <w:sz w:val="24"/>
          <w:szCs w:val="24"/>
          <w:lang w:eastAsia="pl-PL"/>
        </w:rPr>
        <w:lastRenderedPageBreak/>
        <w:t>Wymiary szuflad</w:t>
      </w:r>
    </w:p>
    <w:p w:rsidR="009B0DC6" w:rsidRPr="0029171E" w:rsidRDefault="009B0DC6" w:rsidP="009B0DC6">
      <w:pPr>
        <w:pStyle w:val="Akapitzlist"/>
        <w:rPr>
          <w:rFonts w:ascii="Times New Roman" w:eastAsia="Times New Roman" w:hAnsi="Times New Roman" w:cs="Times New Roman"/>
          <w:bCs/>
          <w:i/>
          <w:iCs/>
          <w:sz w:val="24"/>
          <w:szCs w:val="24"/>
          <w:lang w:eastAsia="pl-PL"/>
        </w:rPr>
      </w:pPr>
      <w:r w:rsidRPr="0029171E">
        <w:rPr>
          <w:rFonts w:ascii="Times New Roman" w:eastAsia="Times New Roman" w:hAnsi="Times New Roman" w:cs="Times New Roman"/>
          <w:bCs/>
          <w:i/>
          <w:iCs/>
          <w:sz w:val="24"/>
          <w:szCs w:val="24"/>
          <w:lang w:eastAsia="pl-PL"/>
        </w:rPr>
        <w:t>Wysokość szuflad – 75 mm</w:t>
      </w:r>
    </w:p>
    <w:p w:rsidR="009B0DC6" w:rsidRPr="0029171E" w:rsidRDefault="009B0DC6" w:rsidP="009B0DC6">
      <w:pPr>
        <w:pStyle w:val="Akapitzlist"/>
        <w:rPr>
          <w:rFonts w:ascii="Times New Roman" w:eastAsia="Times New Roman" w:hAnsi="Times New Roman" w:cs="Times New Roman"/>
          <w:bCs/>
          <w:i/>
          <w:iCs/>
          <w:sz w:val="24"/>
          <w:szCs w:val="24"/>
          <w:lang w:eastAsia="pl-PL"/>
        </w:rPr>
      </w:pPr>
      <w:r w:rsidRPr="0029171E">
        <w:rPr>
          <w:rFonts w:ascii="Times New Roman" w:eastAsia="Times New Roman" w:hAnsi="Times New Roman" w:cs="Times New Roman"/>
          <w:bCs/>
          <w:i/>
          <w:iCs/>
          <w:sz w:val="24"/>
          <w:szCs w:val="24"/>
          <w:lang w:eastAsia="pl-PL"/>
        </w:rPr>
        <w:t>Szerokość szuflad – 1261 mm</w:t>
      </w:r>
    </w:p>
    <w:p w:rsidR="009B0DC6" w:rsidRPr="0029171E" w:rsidRDefault="009B0DC6" w:rsidP="0029171E">
      <w:pPr>
        <w:pStyle w:val="Akapitzlist"/>
        <w:rPr>
          <w:rFonts w:ascii="Times New Roman" w:eastAsia="Times New Roman" w:hAnsi="Times New Roman" w:cs="Times New Roman"/>
          <w:b/>
          <w:bCs/>
          <w:i/>
          <w:iCs/>
          <w:sz w:val="24"/>
          <w:szCs w:val="24"/>
          <w:lang w:eastAsia="pl-PL"/>
        </w:rPr>
      </w:pPr>
      <w:r w:rsidRPr="0029171E">
        <w:rPr>
          <w:rFonts w:ascii="Times New Roman" w:eastAsia="Times New Roman" w:hAnsi="Times New Roman" w:cs="Times New Roman"/>
          <w:bCs/>
          <w:i/>
          <w:iCs/>
          <w:sz w:val="24"/>
          <w:szCs w:val="24"/>
          <w:lang w:eastAsia="pl-PL"/>
        </w:rPr>
        <w:t>Głębokość szuflad – 915 mm</w:t>
      </w:r>
      <w:r w:rsidRPr="0029171E">
        <w:rPr>
          <w:rFonts w:ascii="Times New Roman" w:eastAsia="Times New Roman" w:hAnsi="Times New Roman" w:cs="Times New Roman"/>
          <w:b/>
          <w:bCs/>
          <w:i/>
          <w:iCs/>
          <w:sz w:val="24"/>
          <w:szCs w:val="24"/>
          <w:lang w:eastAsia="pl-PL"/>
        </w:rPr>
        <w:t xml:space="preserve"> </w:t>
      </w:r>
    </w:p>
    <w:p w:rsidR="009B0DC6" w:rsidRPr="0029171E" w:rsidRDefault="00726560" w:rsidP="00726560">
      <w:pPr>
        <w:pStyle w:val="NormalnyWeb"/>
        <w:numPr>
          <w:ilvl w:val="0"/>
          <w:numId w:val="20"/>
        </w:numPr>
        <w:shd w:val="clear" w:color="auto" w:fill="FFFFFF"/>
        <w:spacing w:line="285" w:lineRule="atLeast"/>
        <w:rPr>
          <w:b/>
        </w:rPr>
      </w:pPr>
      <w:r w:rsidRPr="0029171E">
        <w:rPr>
          <w:b/>
        </w:rPr>
        <w:t>Szafa</w:t>
      </w:r>
      <w:r w:rsidR="009B0DC6" w:rsidRPr="0029171E">
        <w:rPr>
          <w:b/>
        </w:rPr>
        <w:t xml:space="preserve"> A1 – 10 szuflad – </w:t>
      </w:r>
      <w:r w:rsidR="009B0DC6" w:rsidRPr="0029171E">
        <w:rPr>
          <w:iCs/>
        </w:rPr>
        <w:t>Dziesięcioszufladowa szafa przystosowana do przechowywania map, planów, dokumentacji technicznych oraz montaży poligraficznych</w:t>
      </w:r>
      <w:r w:rsidR="009B0DC6" w:rsidRPr="0029171E">
        <w:rPr>
          <w:i/>
          <w:iCs/>
        </w:rPr>
        <w:t xml:space="preserve"> o minimalnym   formacie  który jest podany w wymiarach szafy oraz wymiarach szuflad. </w:t>
      </w:r>
      <w:r w:rsidR="009B0DC6" w:rsidRPr="0029171E">
        <w:rPr>
          <w:iCs/>
        </w:rPr>
        <w:t>Wykonana jest z blachy czarnej o grubości 1,0  – 2,0mm, malowana farbami proszkowymi (epoksydowo-poliestrowymi) w kolorze RAL 7035. Szuflady przesuwają się po prowadnicach teleskopowych z blokadą zabezpieczającą przed wypadnięciem. Całość zamykana jednym centralnym zamkiem. Waga szafy 150kg.</w:t>
      </w:r>
      <w:r w:rsidR="009B0DC6" w:rsidRPr="0029171E">
        <w:rPr>
          <w:i/>
          <w:iCs/>
        </w:rPr>
        <w:t> </w:t>
      </w:r>
    </w:p>
    <w:p w:rsidR="009B0DC6" w:rsidRPr="00726560" w:rsidRDefault="009B0DC6" w:rsidP="009B0DC6">
      <w:pPr>
        <w:pStyle w:val="NormalnyWeb"/>
        <w:shd w:val="clear" w:color="auto" w:fill="FFFFFF"/>
        <w:spacing w:line="285" w:lineRule="atLeast"/>
        <w:rPr>
          <w:b/>
          <w:i/>
          <w:iCs/>
        </w:rPr>
      </w:pPr>
      <w:r w:rsidRPr="00726560">
        <w:rPr>
          <w:b/>
          <w:i/>
          <w:iCs/>
        </w:rPr>
        <w:t xml:space="preserve">Ilość sztuk – 1 </w:t>
      </w:r>
    </w:p>
    <w:p w:rsidR="009B0DC6" w:rsidRPr="0029171E" w:rsidRDefault="009B0DC6" w:rsidP="009B0DC6">
      <w:pPr>
        <w:pStyle w:val="Akapitzlist"/>
        <w:rPr>
          <w:rFonts w:ascii="Times New Roman" w:eastAsia="Times New Roman" w:hAnsi="Times New Roman" w:cs="Times New Roman"/>
          <w:bCs/>
          <w:i/>
          <w:iCs/>
          <w:caps/>
          <w:sz w:val="24"/>
          <w:szCs w:val="24"/>
          <w:lang w:eastAsia="pl-PL"/>
        </w:rPr>
      </w:pPr>
      <w:r w:rsidRPr="0029171E">
        <w:rPr>
          <w:rFonts w:ascii="Times New Roman" w:eastAsia="Times New Roman" w:hAnsi="Times New Roman" w:cs="Times New Roman"/>
          <w:bCs/>
          <w:i/>
          <w:iCs/>
          <w:caps/>
          <w:sz w:val="24"/>
          <w:szCs w:val="24"/>
          <w:lang w:eastAsia="pl-PL"/>
        </w:rPr>
        <w:t>Wymiary zewnętrzne (MINIMALNE)</w:t>
      </w:r>
    </w:p>
    <w:p w:rsidR="009B0DC6" w:rsidRPr="0029171E" w:rsidRDefault="009B0DC6" w:rsidP="009B0DC6">
      <w:pPr>
        <w:pStyle w:val="Akapitzlist"/>
        <w:rPr>
          <w:rFonts w:ascii="Times New Roman" w:eastAsia="Times New Roman" w:hAnsi="Times New Roman" w:cs="Times New Roman"/>
          <w:bCs/>
          <w:i/>
          <w:iCs/>
          <w:caps/>
          <w:sz w:val="24"/>
          <w:szCs w:val="24"/>
          <w:lang w:eastAsia="pl-PL"/>
        </w:rPr>
      </w:pPr>
      <w:r w:rsidRPr="0029171E">
        <w:rPr>
          <w:rFonts w:ascii="Times New Roman" w:eastAsia="Times New Roman" w:hAnsi="Times New Roman" w:cs="Times New Roman"/>
          <w:bCs/>
          <w:i/>
          <w:iCs/>
          <w:sz w:val="24"/>
          <w:szCs w:val="24"/>
          <w:lang w:eastAsia="pl-PL"/>
        </w:rPr>
        <w:t>Wysokość – 900 mm</w:t>
      </w:r>
    </w:p>
    <w:p w:rsidR="009B0DC6" w:rsidRPr="0029171E" w:rsidRDefault="009B0DC6" w:rsidP="009B0DC6">
      <w:pPr>
        <w:pStyle w:val="Akapitzlist"/>
        <w:rPr>
          <w:rFonts w:ascii="Times New Roman" w:eastAsia="Times New Roman" w:hAnsi="Times New Roman" w:cs="Times New Roman"/>
          <w:bCs/>
          <w:i/>
          <w:iCs/>
          <w:sz w:val="24"/>
          <w:szCs w:val="24"/>
          <w:lang w:eastAsia="pl-PL"/>
        </w:rPr>
      </w:pPr>
      <w:r w:rsidRPr="0029171E">
        <w:rPr>
          <w:rFonts w:ascii="Times New Roman" w:eastAsia="Times New Roman" w:hAnsi="Times New Roman" w:cs="Times New Roman"/>
          <w:bCs/>
          <w:i/>
          <w:iCs/>
          <w:sz w:val="24"/>
          <w:szCs w:val="24"/>
          <w:lang w:eastAsia="pl-PL"/>
        </w:rPr>
        <w:t>Szerokość – 1000 mm</w:t>
      </w:r>
    </w:p>
    <w:p w:rsidR="009B0DC6" w:rsidRPr="0029171E" w:rsidRDefault="009B0DC6" w:rsidP="009B0DC6">
      <w:pPr>
        <w:pStyle w:val="Akapitzlist"/>
        <w:rPr>
          <w:rFonts w:ascii="Times New Roman" w:eastAsia="Times New Roman" w:hAnsi="Times New Roman" w:cs="Times New Roman"/>
          <w:bCs/>
          <w:i/>
          <w:iCs/>
          <w:caps/>
          <w:sz w:val="24"/>
          <w:szCs w:val="24"/>
          <w:lang w:eastAsia="pl-PL"/>
        </w:rPr>
      </w:pPr>
      <w:r w:rsidRPr="0029171E">
        <w:rPr>
          <w:rFonts w:ascii="Times New Roman" w:eastAsia="Times New Roman" w:hAnsi="Times New Roman" w:cs="Times New Roman"/>
          <w:bCs/>
          <w:i/>
          <w:iCs/>
          <w:sz w:val="24"/>
          <w:szCs w:val="24"/>
          <w:lang w:eastAsia="pl-PL"/>
        </w:rPr>
        <w:t>Głębokość – 700 mm</w:t>
      </w:r>
    </w:p>
    <w:p w:rsidR="009B0DC6" w:rsidRPr="0029171E" w:rsidRDefault="009B0DC6" w:rsidP="009B0DC6">
      <w:pPr>
        <w:pStyle w:val="Akapitzlist"/>
        <w:rPr>
          <w:rFonts w:ascii="Times New Roman" w:eastAsia="Times New Roman" w:hAnsi="Times New Roman" w:cs="Times New Roman"/>
          <w:bCs/>
          <w:i/>
          <w:iCs/>
          <w:caps/>
          <w:sz w:val="24"/>
          <w:szCs w:val="24"/>
          <w:lang w:eastAsia="pl-PL"/>
        </w:rPr>
      </w:pPr>
    </w:p>
    <w:p w:rsidR="009B0DC6" w:rsidRPr="0029171E" w:rsidRDefault="009B0DC6" w:rsidP="009B0DC6">
      <w:pPr>
        <w:pStyle w:val="Akapitzlist"/>
        <w:rPr>
          <w:rFonts w:ascii="Times New Roman" w:eastAsia="Times New Roman" w:hAnsi="Times New Roman" w:cs="Times New Roman"/>
          <w:bCs/>
          <w:i/>
          <w:iCs/>
          <w:caps/>
          <w:sz w:val="24"/>
          <w:szCs w:val="24"/>
          <w:lang w:eastAsia="pl-PL"/>
        </w:rPr>
      </w:pPr>
      <w:r w:rsidRPr="0029171E">
        <w:rPr>
          <w:rFonts w:ascii="Times New Roman" w:eastAsia="Times New Roman" w:hAnsi="Times New Roman" w:cs="Times New Roman"/>
          <w:bCs/>
          <w:i/>
          <w:iCs/>
          <w:caps/>
          <w:sz w:val="24"/>
          <w:szCs w:val="24"/>
          <w:lang w:eastAsia="pl-PL"/>
        </w:rPr>
        <w:t xml:space="preserve">Wymiary szuflad     (MINIMALNE) </w:t>
      </w:r>
    </w:p>
    <w:p w:rsidR="009B0DC6" w:rsidRPr="0029171E" w:rsidRDefault="009B0DC6" w:rsidP="009B0DC6">
      <w:pPr>
        <w:pStyle w:val="Akapitzlist"/>
        <w:rPr>
          <w:rFonts w:ascii="Times New Roman" w:eastAsia="Times New Roman" w:hAnsi="Times New Roman" w:cs="Times New Roman"/>
          <w:bCs/>
          <w:i/>
          <w:iCs/>
          <w:sz w:val="24"/>
          <w:szCs w:val="24"/>
          <w:lang w:eastAsia="pl-PL"/>
        </w:rPr>
      </w:pPr>
      <w:r w:rsidRPr="0029171E">
        <w:rPr>
          <w:rFonts w:ascii="Times New Roman" w:eastAsia="Times New Roman" w:hAnsi="Times New Roman" w:cs="Times New Roman"/>
          <w:bCs/>
          <w:i/>
          <w:iCs/>
          <w:sz w:val="24"/>
          <w:szCs w:val="24"/>
          <w:lang w:eastAsia="pl-PL"/>
        </w:rPr>
        <w:t>Wysokość szuflad – 75  mm</w:t>
      </w:r>
    </w:p>
    <w:p w:rsidR="009B0DC6" w:rsidRPr="0029171E" w:rsidRDefault="009B0DC6" w:rsidP="009B0DC6">
      <w:pPr>
        <w:pStyle w:val="Akapitzlist"/>
        <w:rPr>
          <w:rFonts w:ascii="Times New Roman" w:eastAsia="Times New Roman" w:hAnsi="Times New Roman" w:cs="Times New Roman"/>
          <w:bCs/>
          <w:i/>
          <w:iCs/>
          <w:sz w:val="24"/>
          <w:szCs w:val="24"/>
          <w:lang w:eastAsia="pl-PL"/>
        </w:rPr>
      </w:pPr>
      <w:r w:rsidRPr="0029171E">
        <w:rPr>
          <w:rFonts w:ascii="Times New Roman" w:eastAsia="Times New Roman" w:hAnsi="Times New Roman" w:cs="Times New Roman"/>
          <w:bCs/>
          <w:i/>
          <w:iCs/>
          <w:sz w:val="24"/>
          <w:szCs w:val="24"/>
          <w:lang w:eastAsia="pl-PL"/>
        </w:rPr>
        <w:t>Szerokość szuflad – 913 mm</w:t>
      </w:r>
    </w:p>
    <w:p w:rsidR="009B0DC6" w:rsidRDefault="009B0DC6" w:rsidP="008B3951">
      <w:pPr>
        <w:pStyle w:val="Akapitzlist"/>
        <w:rPr>
          <w:rFonts w:ascii="Times New Roman" w:eastAsia="Times New Roman" w:hAnsi="Times New Roman" w:cs="Times New Roman"/>
          <w:bCs/>
          <w:i/>
          <w:iCs/>
          <w:sz w:val="24"/>
          <w:szCs w:val="24"/>
          <w:lang w:eastAsia="pl-PL"/>
        </w:rPr>
      </w:pPr>
      <w:r w:rsidRPr="0029171E">
        <w:rPr>
          <w:rFonts w:ascii="Times New Roman" w:eastAsia="Times New Roman" w:hAnsi="Times New Roman" w:cs="Times New Roman"/>
          <w:bCs/>
          <w:i/>
          <w:iCs/>
          <w:sz w:val="24"/>
          <w:szCs w:val="24"/>
          <w:lang w:eastAsia="pl-PL"/>
        </w:rPr>
        <w:t xml:space="preserve">Głębokość szuflad – 668 mm </w:t>
      </w:r>
    </w:p>
    <w:p w:rsidR="00726560" w:rsidRPr="0029171E" w:rsidRDefault="00726560" w:rsidP="008B3951">
      <w:pPr>
        <w:pStyle w:val="Akapitzlist"/>
        <w:rPr>
          <w:rFonts w:ascii="Times New Roman" w:eastAsia="Times New Roman" w:hAnsi="Times New Roman" w:cs="Times New Roman"/>
          <w:bCs/>
          <w:i/>
          <w:iCs/>
          <w:sz w:val="24"/>
          <w:szCs w:val="24"/>
          <w:lang w:eastAsia="pl-PL"/>
        </w:rPr>
      </w:pPr>
    </w:p>
    <w:p w:rsidR="009B0DC6" w:rsidRDefault="001F6330" w:rsidP="00726560">
      <w:pPr>
        <w:pStyle w:val="Akapitzlist"/>
        <w:numPr>
          <w:ilvl w:val="0"/>
          <w:numId w:val="18"/>
        </w:numPr>
        <w:spacing w:line="240" w:lineRule="auto"/>
        <w:jc w:val="both"/>
        <w:rPr>
          <w:b/>
          <w:iCs/>
          <w:sz w:val="28"/>
          <w:szCs w:val="28"/>
        </w:rPr>
      </w:pPr>
      <w:r w:rsidRPr="0029171E">
        <w:rPr>
          <w:b/>
          <w:iCs/>
          <w:sz w:val="28"/>
          <w:szCs w:val="28"/>
        </w:rPr>
        <w:t xml:space="preserve"> </w:t>
      </w:r>
      <w:r w:rsidR="00726560" w:rsidRPr="0029171E">
        <w:rPr>
          <w:b/>
          <w:iCs/>
          <w:sz w:val="28"/>
          <w:szCs w:val="28"/>
        </w:rPr>
        <w:t>MAGAZYN DZIAŁU PRZYRODY POMIESZCZENIE 17A</w:t>
      </w:r>
    </w:p>
    <w:p w:rsidR="00B46E9E" w:rsidRPr="0029171E" w:rsidRDefault="00B46E9E" w:rsidP="00B46E9E">
      <w:pPr>
        <w:pStyle w:val="Akapitzlist"/>
        <w:spacing w:line="240" w:lineRule="auto"/>
        <w:ind w:left="644"/>
        <w:jc w:val="both"/>
        <w:rPr>
          <w:b/>
          <w:iCs/>
          <w:sz w:val="28"/>
          <w:szCs w:val="28"/>
        </w:rPr>
      </w:pPr>
    </w:p>
    <w:p w:rsidR="001F6330" w:rsidRPr="0029171E" w:rsidRDefault="001F6330" w:rsidP="001F6330">
      <w:pPr>
        <w:pStyle w:val="Akapitzlist"/>
        <w:numPr>
          <w:ilvl w:val="0"/>
          <w:numId w:val="17"/>
        </w:numPr>
        <w:spacing w:after="0"/>
        <w:rPr>
          <w:rFonts w:ascii="Times New Roman" w:hAnsi="Times New Roman" w:cs="Times New Roman"/>
          <w:sz w:val="24"/>
          <w:szCs w:val="24"/>
        </w:rPr>
      </w:pPr>
      <w:r w:rsidRPr="0029171E">
        <w:rPr>
          <w:rFonts w:ascii="Times New Roman" w:hAnsi="Times New Roman" w:cs="Times New Roman"/>
          <w:sz w:val="24"/>
          <w:szCs w:val="24"/>
        </w:rPr>
        <w:t xml:space="preserve">Regał nr 1 </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ilość sztuk – 2</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głębokość regałów – 110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szerokość regałów – 80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wysokość regałów – 210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regał posiada 4 półki + 1 półkę kryjąca</w:t>
      </w:r>
    </w:p>
    <w:p w:rsidR="008B3951" w:rsidRDefault="001F6330" w:rsidP="0029171E">
      <w:pPr>
        <w:spacing w:after="0"/>
        <w:ind w:left="709"/>
        <w:rPr>
          <w:rFonts w:ascii="Times New Roman" w:hAnsi="Times New Roman" w:cs="Times New Roman"/>
          <w:b/>
          <w:sz w:val="24"/>
          <w:szCs w:val="24"/>
        </w:rPr>
      </w:pPr>
      <w:r w:rsidRPr="0029171E">
        <w:rPr>
          <w:rFonts w:ascii="Times New Roman" w:hAnsi="Times New Roman" w:cs="Times New Roman"/>
          <w:sz w:val="24"/>
          <w:szCs w:val="24"/>
        </w:rPr>
        <w:t xml:space="preserve">-  </w:t>
      </w:r>
      <w:r w:rsidRPr="00B46E9E">
        <w:rPr>
          <w:rFonts w:ascii="Times New Roman" w:hAnsi="Times New Roman" w:cs="Times New Roman"/>
          <w:sz w:val="24"/>
          <w:szCs w:val="24"/>
        </w:rPr>
        <w:t>regał zamykany drzwiami skrzydłowymi metalowymi</w:t>
      </w:r>
      <w:r w:rsidR="00147B9C" w:rsidRPr="00B46E9E">
        <w:rPr>
          <w:rFonts w:ascii="Times New Roman" w:hAnsi="Times New Roman" w:cs="Times New Roman"/>
          <w:sz w:val="24"/>
          <w:szCs w:val="24"/>
        </w:rPr>
        <w:t xml:space="preserve"> o konstrukcji ramowej</w:t>
      </w:r>
    </w:p>
    <w:p w:rsidR="00726560" w:rsidRPr="00EE7320" w:rsidRDefault="00726560" w:rsidP="0029171E">
      <w:pPr>
        <w:spacing w:after="0"/>
        <w:ind w:left="709"/>
        <w:rPr>
          <w:rFonts w:ascii="Times New Roman" w:hAnsi="Times New Roman" w:cs="Times New Roman"/>
          <w:b/>
          <w:sz w:val="24"/>
          <w:szCs w:val="24"/>
        </w:rPr>
      </w:pPr>
    </w:p>
    <w:p w:rsidR="001F6330" w:rsidRPr="0029171E" w:rsidRDefault="001F6330" w:rsidP="001F6330">
      <w:pPr>
        <w:pStyle w:val="Akapitzlist"/>
        <w:numPr>
          <w:ilvl w:val="0"/>
          <w:numId w:val="17"/>
        </w:numPr>
        <w:spacing w:after="0"/>
        <w:rPr>
          <w:rFonts w:ascii="Times New Roman" w:hAnsi="Times New Roman" w:cs="Times New Roman"/>
          <w:sz w:val="24"/>
          <w:szCs w:val="24"/>
        </w:rPr>
      </w:pPr>
      <w:r w:rsidRPr="0029171E">
        <w:rPr>
          <w:rFonts w:ascii="Times New Roman" w:hAnsi="Times New Roman" w:cs="Times New Roman"/>
          <w:sz w:val="24"/>
          <w:szCs w:val="24"/>
        </w:rPr>
        <w:t>Regał nr 2</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ilość sztuk – 2</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głębokość regałów – 100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szerokość regałów – 130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wysokość regałów – 190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regał posiada 3 półki + 1 półkę kryjąca</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xml:space="preserve">-  regał otwarty </w:t>
      </w:r>
    </w:p>
    <w:p w:rsidR="001F6330" w:rsidRPr="0029171E" w:rsidRDefault="001F6330" w:rsidP="001F6330">
      <w:pPr>
        <w:spacing w:after="0"/>
        <w:jc w:val="right"/>
        <w:rPr>
          <w:rFonts w:ascii="Times New Roman" w:hAnsi="Times New Roman" w:cs="Times New Roman"/>
          <w:sz w:val="24"/>
          <w:szCs w:val="24"/>
        </w:rPr>
      </w:pPr>
    </w:p>
    <w:p w:rsidR="001F6330" w:rsidRPr="0029171E" w:rsidRDefault="001F6330" w:rsidP="001F6330">
      <w:pPr>
        <w:pStyle w:val="Akapitzlist"/>
        <w:numPr>
          <w:ilvl w:val="0"/>
          <w:numId w:val="17"/>
        </w:numPr>
        <w:spacing w:after="0"/>
        <w:rPr>
          <w:rFonts w:ascii="Times New Roman" w:hAnsi="Times New Roman" w:cs="Times New Roman"/>
          <w:sz w:val="24"/>
          <w:szCs w:val="24"/>
        </w:rPr>
      </w:pPr>
      <w:r w:rsidRPr="0029171E">
        <w:rPr>
          <w:rFonts w:ascii="Times New Roman" w:hAnsi="Times New Roman" w:cs="Times New Roman"/>
          <w:sz w:val="24"/>
          <w:szCs w:val="24"/>
        </w:rPr>
        <w:t>Regał nr 3</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ilość sztuk – 1</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głębokość regałów – 80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szerokość regałów – 2 x 100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wysokość regałów – 220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lastRenderedPageBreak/>
        <w:t>-   odstępy miedzy półkami – 40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regał posiada 5 półki + 1 półkę kryjąca</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xml:space="preserve">-  regał otwarty </w:t>
      </w:r>
    </w:p>
    <w:p w:rsidR="001F6330" w:rsidRPr="0029171E" w:rsidRDefault="001F6330" w:rsidP="001F6330">
      <w:pPr>
        <w:spacing w:after="0"/>
        <w:jc w:val="right"/>
        <w:rPr>
          <w:rFonts w:ascii="Times New Roman" w:hAnsi="Times New Roman" w:cs="Times New Roman"/>
          <w:sz w:val="24"/>
          <w:szCs w:val="24"/>
        </w:rPr>
      </w:pPr>
    </w:p>
    <w:p w:rsidR="001F6330" w:rsidRPr="0029171E" w:rsidRDefault="001F6330" w:rsidP="001F6330">
      <w:pPr>
        <w:pStyle w:val="Akapitzlist"/>
        <w:numPr>
          <w:ilvl w:val="0"/>
          <w:numId w:val="17"/>
        </w:numPr>
        <w:spacing w:after="0"/>
        <w:rPr>
          <w:rFonts w:ascii="Times New Roman" w:hAnsi="Times New Roman" w:cs="Times New Roman"/>
          <w:sz w:val="24"/>
          <w:szCs w:val="24"/>
        </w:rPr>
      </w:pPr>
      <w:r w:rsidRPr="0029171E">
        <w:rPr>
          <w:rFonts w:ascii="Times New Roman" w:hAnsi="Times New Roman" w:cs="Times New Roman"/>
          <w:sz w:val="24"/>
          <w:szCs w:val="24"/>
        </w:rPr>
        <w:t xml:space="preserve">Regał nr 4 </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ilość sztuk – 1</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głębokość regałów – 80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szerokość regałów – 1 x 100 cm + 1 x 120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wysokość regałów – 220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odstępy miedzy półkami – 40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regał posiada 5 półki + 1 półkę kryjąca</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xml:space="preserve">-  regał otwarty </w:t>
      </w:r>
    </w:p>
    <w:p w:rsidR="00B7587B" w:rsidRPr="0029171E" w:rsidRDefault="00B7587B" w:rsidP="007D48F1">
      <w:pPr>
        <w:spacing w:after="0"/>
        <w:rPr>
          <w:rFonts w:ascii="Times New Roman" w:hAnsi="Times New Roman" w:cs="Times New Roman"/>
          <w:sz w:val="24"/>
          <w:szCs w:val="24"/>
        </w:rPr>
      </w:pPr>
    </w:p>
    <w:p w:rsidR="001F6330" w:rsidRPr="0029171E" w:rsidRDefault="001F6330" w:rsidP="001F6330">
      <w:pPr>
        <w:pStyle w:val="Akapitzlist"/>
        <w:numPr>
          <w:ilvl w:val="0"/>
          <w:numId w:val="17"/>
        </w:numPr>
        <w:spacing w:after="0"/>
        <w:rPr>
          <w:rFonts w:ascii="Times New Roman" w:hAnsi="Times New Roman" w:cs="Times New Roman"/>
          <w:sz w:val="24"/>
          <w:szCs w:val="24"/>
        </w:rPr>
      </w:pPr>
      <w:r w:rsidRPr="0029171E">
        <w:rPr>
          <w:rFonts w:ascii="Times New Roman" w:hAnsi="Times New Roman" w:cs="Times New Roman"/>
          <w:sz w:val="24"/>
          <w:szCs w:val="24"/>
        </w:rPr>
        <w:t xml:space="preserve">Regał nr 5 </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ilość sztuk – 1</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głębokość regałów – 55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szerokość regałów – 1 x 95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wysokość regałów – 197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odstępy miedzy półkami – 30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regał posiada 6 półki + 1 półkę kryjąca</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xml:space="preserve">-  regał otwarty </w:t>
      </w:r>
    </w:p>
    <w:p w:rsidR="008B3951" w:rsidRPr="0029171E" w:rsidRDefault="008B3951" w:rsidP="007D48F1">
      <w:pPr>
        <w:spacing w:after="0"/>
        <w:rPr>
          <w:rFonts w:ascii="Times New Roman" w:hAnsi="Times New Roman" w:cs="Times New Roman"/>
          <w:sz w:val="24"/>
          <w:szCs w:val="24"/>
        </w:rPr>
      </w:pPr>
    </w:p>
    <w:p w:rsidR="001F6330" w:rsidRPr="0029171E" w:rsidRDefault="001F6330" w:rsidP="001F6330">
      <w:pPr>
        <w:pStyle w:val="Akapitzlist"/>
        <w:numPr>
          <w:ilvl w:val="0"/>
          <w:numId w:val="17"/>
        </w:numPr>
        <w:spacing w:after="0"/>
        <w:rPr>
          <w:rFonts w:ascii="Times New Roman" w:hAnsi="Times New Roman" w:cs="Times New Roman"/>
          <w:sz w:val="24"/>
          <w:szCs w:val="24"/>
        </w:rPr>
      </w:pPr>
      <w:r w:rsidRPr="0029171E">
        <w:rPr>
          <w:rFonts w:ascii="Times New Roman" w:hAnsi="Times New Roman" w:cs="Times New Roman"/>
          <w:sz w:val="24"/>
          <w:szCs w:val="24"/>
        </w:rPr>
        <w:t xml:space="preserve">Regał nr 6 </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ilość sztuk – 1</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głębokość regałów – 55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szerokość regałów – 1 x 120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wysokość regałów – 197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odstępy miedzy półkami – 30 cm</w:t>
      </w:r>
    </w:p>
    <w:p w:rsidR="001F6330" w:rsidRPr="0029171E" w:rsidRDefault="001F6330" w:rsidP="001F6330">
      <w:pPr>
        <w:spacing w:after="0"/>
        <w:ind w:left="709"/>
        <w:rPr>
          <w:rFonts w:ascii="Times New Roman" w:hAnsi="Times New Roman" w:cs="Times New Roman"/>
          <w:sz w:val="24"/>
          <w:szCs w:val="24"/>
        </w:rPr>
      </w:pPr>
      <w:r w:rsidRPr="0029171E">
        <w:rPr>
          <w:rFonts w:ascii="Times New Roman" w:hAnsi="Times New Roman" w:cs="Times New Roman"/>
          <w:sz w:val="24"/>
          <w:szCs w:val="24"/>
        </w:rPr>
        <w:t>-  regał posiada 6 półki + 1 półkę kryjąca</w:t>
      </w:r>
    </w:p>
    <w:p w:rsidR="0029171E" w:rsidRDefault="001F6330" w:rsidP="0029171E">
      <w:pPr>
        <w:spacing w:after="0"/>
        <w:ind w:left="709"/>
        <w:rPr>
          <w:rFonts w:ascii="Times New Roman" w:hAnsi="Times New Roman" w:cs="Times New Roman"/>
          <w:sz w:val="24"/>
          <w:szCs w:val="24"/>
        </w:rPr>
      </w:pPr>
      <w:r w:rsidRPr="0029171E">
        <w:rPr>
          <w:rFonts w:ascii="Times New Roman" w:hAnsi="Times New Roman" w:cs="Times New Roman"/>
          <w:sz w:val="24"/>
          <w:szCs w:val="24"/>
        </w:rPr>
        <w:t xml:space="preserve">-  regał otwarty </w:t>
      </w:r>
    </w:p>
    <w:p w:rsidR="0029171E" w:rsidRDefault="0029171E" w:rsidP="0029171E">
      <w:pPr>
        <w:spacing w:after="0"/>
        <w:ind w:left="709"/>
        <w:rPr>
          <w:rFonts w:ascii="Times New Roman" w:hAnsi="Times New Roman" w:cs="Times New Roman"/>
          <w:sz w:val="24"/>
          <w:szCs w:val="24"/>
        </w:rPr>
      </w:pPr>
    </w:p>
    <w:p w:rsidR="0029171E" w:rsidRPr="0029171E" w:rsidRDefault="0029171E" w:rsidP="0029171E">
      <w:pPr>
        <w:spacing w:after="0"/>
        <w:ind w:left="709"/>
        <w:rPr>
          <w:rFonts w:ascii="Times New Roman" w:hAnsi="Times New Roman" w:cs="Times New Roman"/>
          <w:sz w:val="24"/>
          <w:szCs w:val="24"/>
        </w:rPr>
      </w:pPr>
    </w:p>
    <w:p w:rsidR="001F6330" w:rsidRDefault="001F6330" w:rsidP="00726560">
      <w:pPr>
        <w:pStyle w:val="Akapitzlist"/>
        <w:numPr>
          <w:ilvl w:val="0"/>
          <w:numId w:val="18"/>
        </w:numPr>
        <w:spacing w:line="240" w:lineRule="auto"/>
        <w:jc w:val="both"/>
        <w:rPr>
          <w:rFonts w:ascii="Times New Roman" w:hAnsi="Times New Roman" w:cs="Times New Roman"/>
          <w:b/>
          <w:iCs/>
          <w:sz w:val="28"/>
          <w:szCs w:val="28"/>
        </w:rPr>
      </w:pPr>
      <w:r w:rsidRPr="0029171E">
        <w:rPr>
          <w:rFonts w:ascii="Times New Roman" w:hAnsi="Times New Roman" w:cs="Times New Roman"/>
          <w:b/>
          <w:sz w:val="28"/>
          <w:szCs w:val="28"/>
        </w:rPr>
        <w:tab/>
      </w:r>
      <w:r w:rsidR="00726560" w:rsidRPr="0029171E">
        <w:rPr>
          <w:rFonts w:ascii="Times New Roman" w:hAnsi="Times New Roman" w:cs="Times New Roman"/>
          <w:b/>
          <w:iCs/>
          <w:sz w:val="28"/>
          <w:szCs w:val="28"/>
        </w:rPr>
        <w:t>MAGAZYN DZIAŁU PRZYRODY POMIESZCZENIE 17B I C</w:t>
      </w:r>
    </w:p>
    <w:p w:rsidR="00726560" w:rsidRPr="0029171E" w:rsidRDefault="00726560" w:rsidP="00726560">
      <w:pPr>
        <w:pStyle w:val="Akapitzlist"/>
        <w:spacing w:line="240" w:lineRule="auto"/>
        <w:ind w:left="644"/>
        <w:jc w:val="both"/>
        <w:rPr>
          <w:rFonts w:ascii="Times New Roman" w:hAnsi="Times New Roman" w:cs="Times New Roman"/>
          <w:b/>
          <w:iCs/>
          <w:sz w:val="28"/>
          <w:szCs w:val="28"/>
        </w:rPr>
      </w:pPr>
    </w:p>
    <w:p w:rsidR="00B7587B" w:rsidRPr="0029171E" w:rsidRDefault="00B7587B" w:rsidP="00B7587B">
      <w:pPr>
        <w:pStyle w:val="Akapitzlist"/>
        <w:numPr>
          <w:ilvl w:val="0"/>
          <w:numId w:val="17"/>
        </w:numPr>
        <w:spacing w:after="0"/>
        <w:rPr>
          <w:rFonts w:ascii="Times New Roman" w:hAnsi="Times New Roman" w:cs="Times New Roman"/>
          <w:sz w:val="24"/>
          <w:szCs w:val="24"/>
        </w:rPr>
      </w:pPr>
      <w:r w:rsidRPr="0029171E">
        <w:rPr>
          <w:rFonts w:ascii="Times New Roman" w:hAnsi="Times New Roman" w:cs="Times New Roman"/>
          <w:sz w:val="24"/>
          <w:szCs w:val="24"/>
        </w:rPr>
        <w:t xml:space="preserve">Regał nr 1 </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ilość sztuk – 4</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głębokość regałów – 70 cm</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szerokość regałów – 100 cm</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wysokość regałów – 230 cm</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xml:space="preserve">-  odstępy między półkami – 70 cm </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regał posiada 3 półki + 1 półkę kryjąca</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regał przeszklony z obu stron</w:t>
      </w:r>
    </w:p>
    <w:p w:rsidR="00B7587B" w:rsidRPr="00EE7320" w:rsidRDefault="00B7587B" w:rsidP="00B7587B">
      <w:pPr>
        <w:spacing w:after="0"/>
        <w:ind w:left="709"/>
        <w:rPr>
          <w:rFonts w:ascii="Times New Roman" w:hAnsi="Times New Roman" w:cs="Times New Roman"/>
          <w:b/>
          <w:sz w:val="24"/>
          <w:szCs w:val="24"/>
        </w:rPr>
      </w:pPr>
      <w:r w:rsidRPr="0029171E">
        <w:rPr>
          <w:rFonts w:ascii="Times New Roman" w:hAnsi="Times New Roman" w:cs="Times New Roman"/>
          <w:sz w:val="24"/>
          <w:szCs w:val="24"/>
        </w:rPr>
        <w:t xml:space="preserve">-  </w:t>
      </w:r>
      <w:r w:rsidRPr="00EE7320">
        <w:rPr>
          <w:rFonts w:ascii="Times New Roman" w:hAnsi="Times New Roman" w:cs="Times New Roman"/>
          <w:b/>
          <w:sz w:val="24"/>
          <w:szCs w:val="24"/>
        </w:rPr>
        <w:t xml:space="preserve">z jednej strony zamykany z drzwiami szklanymi </w:t>
      </w:r>
      <w:r w:rsidR="00147B9C" w:rsidRPr="00EE7320">
        <w:rPr>
          <w:rFonts w:ascii="Times New Roman" w:hAnsi="Times New Roman" w:cs="Times New Roman"/>
          <w:b/>
          <w:sz w:val="24"/>
          <w:szCs w:val="24"/>
        </w:rPr>
        <w:t xml:space="preserve">o konstrukcji ramowej, szkło hartowane </w:t>
      </w:r>
      <w:r w:rsidR="00147B9C" w:rsidRPr="00EE7320">
        <w:rPr>
          <w:rFonts w:ascii="Times New Roman" w:hAnsi="Times New Roman" w:cs="Times New Roman"/>
          <w:b/>
          <w:sz w:val="24"/>
          <w:szCs w:val="24"/>
        </w:rPr>
        <w:br/>
        <w:t>o grubości 6 mm.</w:t>
      </w:r>
    </w:p>
    <w:p w:rsidR="00B7587B" w:rsidRPr="00EE7320" w:rsidRDefault="00B7587B" w:rsidP="00B7587B">
      <w:pPr>
        <w:spacing w:after="0"/>
        <w:rPr>
          <w:rFonts w:ascii="Times New Roman" w:hAnsi="Times New Roman" w:cs="Times New Roman"/>
          <w:b/>
          <w:sz w:val="24"/>
          <w:szCs w:val="24"/>
        </w:rPr>
      </w:pPr>
    </w:p>
    <w:p w:rsidR="00B7587B" w:rsidRPr="0029171E" w:rsidRDefault="00B7587B" w:rsidP="00B7587B">
      <w:pPr>
        <w:pStyle w:val="Akapitzlist"/>
        <w:numPr>
          <w:ilvl w:val="0"/>
          <w:numId w:val="17"/>
        </w:numPr>
        <w:spacing w:after="0"/>
        <w:rPr>
          <w:rFonts w:ascii="Times New Roman" w:hAnsi="Times New Roman" w:cs="Times New Roman"/>
          <w:sz w:val="24"/>
          <w:szCs w:val="24"/>
        </w:rPr>
      </w:pPr>
      <w:r w:rsidRPr="0029171E">
        <w:rPr>
          <w:rFonts w:ascii="Times New Roman" w:hAnsi="Times New Roman" w:cs="Times New Roman"/>
          <w:sz w:val="24"/>
          <w:szCs w:val="24"/>
        </w:rPr>
        <w:lastRenderedPageBreak/>
        <w:t>Regał nr 2</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ilość sztuk – 2 jednostronne</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ilość sztuk – 1 dwustronny</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głębokość regałów – 40 cm</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szerokość regałów – 100 cm</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wysokość regałów – 210 cm</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xml:space="preserve">-  odstępy między półkami – 30 cm </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xml:space="preserve">-  regał posiada 6 półki + 1 półkę kryjącą,   </w:t>
      </w:r>
    </w:p>
    <w:p w:rsidR="00B7587B"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xml:space="preserve">-  regał otwarty. </w:t>
      </w:r>
    </w:p>
    <w:p w:rsidR="0029171E" w:rsidRPr="0029171E" w:rsidRDefault="0029171E" w:rsidP="00B7587B">
      <w:pPr>
        <w:spacing w:after="0"/>
        <w:ind w:left="709"/>
        <w:rPr>
          <w:rFonts w:ascii="Times New Roman" w:hAnsi="Times New Roman" w:cs="Times New Roman"/>
          <w:sz w:val="24"/>
          <w:szCs w:val="24"/>
        </w:rPr>
      </w:pPr>
    </w:p>
    <w:p w:rsidR="00B7587B" w:rsidRPr="0029171E" w:rsidRDefault="00B7587B" w:rsidP="00B7587B">
      <w:pPr>
        <w:pStyle w:val="Akapitzlist"/>
        <w:numPr>
          <w:ilvl w:val="0"/>
          <w:numId w:val="17"/>
        </w:numPr>
        <w:spacing w:after="0"/>
        <w:rPr>
          <w:rFonts w:ascii="Times New Roman" w:hAnsi="Times New Roman" w:cs="Times New Roman"/>
          <w:sz w:val="24"/>
          <w:szCs w:val="24"/>
        </w:rPr>
      </w:pPr>
      <w:r w:rsidRPr="0029171E">
        <w:rPr>
          <w:rFonts w:ascii="Times New Roman" w:hAnsi="Times New Roman" w:cs="Times New Roman"/>
          <w:sz w:val="24"/>
          <w:szCs w:val="24"/>
        </w:rPr>
        <w:t xml:space="preserve">Szafa z wysuwanymi półkami </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xml:space="preserve">-  ilość sztuk – 2  </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głębokość szafy  – 100 cm</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szerokość szafy  – 140 cm</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ilość wysuwanych półek w szafie -   15 sztuk</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wysokość szafy  – 165 cm</w:t>
      </w:r>
    </w:p>
    <w:p w:rsidR="00B7587B" w:rsidRPr="0029171E" w:rsidRDefault="00B7587B" w:rsidP="00B7587B">
      <w:pPr>
        <w:spacing w:after="0"/>
        <w:ind w:left="709"/>
        <w:rPr>
          <w:rFonts w:ascii="Times New Roman" w:hAnsi="Times New Roman" w:cs="Times New Roman"/>
          <w:sz w:val="24"/>
          <w:szCs w:val="24"/>
        </w:rPr>
      </w:pPr>
      <w:r w:rsidRPr="0029171E">
        <w:rPr>
          <w:rFonts w:ascii="Times New Roman" w:hAnsi="Times New Roman" w:cs="Times New Roman"/>
          <w:sz w:val="24"/>
          <w:szCs w:val="24"/>
        </w:rPr>
        <w:t xml:space="preserve">-  odstępy między półkami – 7 cm </w:t>
      </w:r>
    </w:p>
    <w:p w:rsidR="00B7587B" w:rsidRPr="009B3D53" w:rsidRDefault="00B7587B" w:rsidP="009B3D53">
      <w:pPr>
        <w:spacing w:line="240" w:lineRule="auto"/>
        <w:ind w:left="142" w:firstLine="284"/>
        <w:jc w:val="both"/>
        <w:rPr>
          <w:rFonts w:ascii="Times New Roman" w:hAnsi="Times New Roman" w:cs="Times New Roman"/>
          <w:b/>
          <w:sz w:val="24"/>
          <w:szCs w:val="24"/>
        </w:rPr>
      </w:pPr>
    </w:p>
    <w:sectPr w:rsidR="00B7587B" w:rsidRPr="009B3D53" w:rsidSect="00056BA7">
      <w:footerReference w:type="even" r:id="rId7"/>
      <w:footerReference w:type="default" r:id="rId8"/>
      <w:pgSz w:w="11906" w:h="16838"/>
      <w:pgMar w:top="1135" w:right="707" w:bottom="1135" w:left="85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42D" w:rsidRDefault="0001042D" w:rsidP="00CC7AB3">
      <w:pPr>
        <w:spacing w:after="0" w:line="240" w:lineRule="auto"/>
      </w:pPr>
      <w:r>
        <w:separator/>
      </w:r>
    </w:p>
  </w:endnote>
  <w:endnote w:type="continuationSeparator" w:id="0">
    <w:p w:rsidR="0001042D" w:rsidRDefault="0001042D" w:rsidP="00CC7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Bold">
    <w:altName w:val="MS Mincho"/>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61F" w:rsidRDefault="000A761F" w:rsidP="00DA5B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A761F" w:rsidRDefault="000A761F" w:rsidP="00B9596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61F" w:rsidRDefault="000A761F" w:rsidP="00DA5B9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82624">
      <w:rPr>
        <w:rStyle w:val="Numerstrony"/>
        <w:noProof/>
      </w:rPr>
      <w:t>6</w:t>
    </w:r>
    <w:r>
      <w:rPr>
        <w:rStyle w:val="Numerstrony"/>
      </w:rPr>
      <w:fldChar w:fldCharType="end"/>
    </w:r>
  </w:p>
  <w:p w:rsidR="000A761F" w:rsidRDefault="000A761F" w:rsidP="00B9596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42D" w:rsidRDefault="0001042D" w:rsidP="00CC7AB3">
      <w:pPr>
        <w:spacing w:after="0" w:line="240" w:lineRule="auto"/>
      </w:pPr>
      <w:r>
        <w:separator/>
      </w:r>
    </w:p>
  </w:footnote>
  <w:footnote w:type="continuationSeparator" w:id="0">
    <w:p w:rsidR="0001042D" w:rsidRDefault="0001042D" w:rsidP="00CC7A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5ECB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6037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92AE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830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FEB7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EA692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2EA397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9EA6E7D0"/>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EF28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70EB2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D2D378B"/>
    <w:multiLevelType w:val="hybridMultilevel"/>
    <w:tmpl w:val="0DA2774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F1A7FAF"/>
    <w:multiLevelType w:val="hybridMultilevel"/>
    <w:tmpl w:val="92C04CC6"/>
    <w:lvl w:ilvl="0" w:tplc="14DCA06A">
      <w:start w:val="1"/>
      <w:numFmt w:val="bullet"/>
      <w:lvlText w:val=""/>
      <w:lvlJc w:val="left"/>
      <w:pPr>
        <w:tabs>
          <w:tab w:val="num" w:pos="360"/>
        </w:tabs>
        <w:ind w:left="360" w:hanging="360"/>
      </w:pPr>
      <w:rPr>
        <w:rFonts w:ascii="Symbol" w:hAnsi="Symbol" w:cs="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1842C9C"/>
    <w:multiLevelType w:val="hybridMultilevel"/>
    <w:tmpl w:val="3500872A"/>
    <w:lvl w:ilvl="0" w:tplc="0415000B">
      <w:start w:val="1"/>
      <w:numFmt w:val="bullet"/>
      <w:lvlText w:val=""/>
      <w:lvlJc w:val="left"/>
      <w:pPr>
        <w:tabs>
          <w:tab w:val="num" w:pos="360"/>
        </w:tabs>
        <w:ind w:left="360" w:hanging="360"/>
      </w:pPr>
      <w:rPr>
        <w:rFonts w:ascii="Wingdings" w:hAnsi="Wingdings" w:cs="Wingdings"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cs="Wingdings" w:hint="default"/>
      </w:rPr>
    </w:lvl>
    <w:lvl w:ilvl="6" w:tplc="04150001" w:tentative="1">
      <w:start w:val="1"/>
      <w:numFmt w:val="bullet"/>
      <w:lvlText w:val=""/>
      <w:lvlJc w:val="left"/>
      <w:pPr>
        <w:tabs>
          <w:tab w:val="num" w:pos="4680"/>
        </w:tabs>
        <w:ind w:left="4680" w:hanging="360"/>
      </w:pPr>
      <w:rPr>
        <w:rFonts w:ascii="Symbol" w:hAnsi="Symbol" w:cs="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DAC6DA8"/>
    <w:multiLevelType w:val="hybridMultilevel"/>
    <w:tmpl w:val="2752FA8C"/>
    <w:lvl w:ilvl="0" w:tplc="0415000B">
      <w:start w:val="1"/>
      <w:numFmt w:val="bullet"/>
      <w:lvlText w:val=""/>
      <w:lvlJc w:val="left"/>
      <w:pPr>
        <w:ind w:left="780" w:hanging="360"/>
      </w:pPr>
      <w:rPr>
        <w:rFonts w:ascii="Wingdings" w:hAnsi="Wingdings" w:cs="Wingdings" w:hint="default"/>
      </w:rPr>
    </w:lvl>
    <w:lvl w:ilvl="1" w:tplc="97788198">
      <w:numFmt w:val="bullet"/>
      <w:lvlText w:val=""/>
      <w:lvlJc w:val="left"/>
      <w:pPr>
        <w:ind w:left="1500" w:hanging="360"/>
      </w:pPr>
      <w:rPr>
        <w:rFonts w:ascii="Symbol" w:eastAsia="Times New Roman" w:hAnsi="Symbol" w:hint="default"/>
      </w:rPr>
    </w:lvl>
    <w:lvl w:ilvl="2" w:tplc="04150005" w:tentative="1">
      <w:start w:val="1"/>
      <w:numFmt w:val="bullet"/>
      <w:lvlText w:val=""/>
      <w:lvlJc w:val="left"/>
      <w:pPr>
        <w:ind w:left="2220" w:hanging="360"/>
      </w:pPr>
      <w:rPr>
        <w:rFonts w:ascii="Wingdings" w:hAnsi="Wingdings" w:cs="Wingdings" w:hint="default"/>
      </w:rPr>
    </w:lvl>
    <w:lvl w:ilvl="3" w:tplc="04150001" w:tentative="1">
      <w:start w:val="1"/>
      <w:numFmt w:val="bullet"/>
      <w:lvlText w:val=""/>
      <w:lvlJc w:val="left"/>
      <w:pPr>
        <w:ind w:left="2940" w:hanging="360"/>
      </w:pPr>
      <w:rPr>
        <w:rFonts w:ascii="Symbol" w:hAnsi="Symbol" w:cs="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cs="Wingdings" w:hint="default"/>
      </w:rPr>
    </w:lvl>
    <w:lvl w:ilvl="6" w:tplc="04150001" w:tentative="1">
      <w:start w:val="1"/>
      <w:numFmt w:val="bullet"/>
      <w:lvlText w:val=""/>
      <w:lvlJc w:val="left"/>
      <w:pPr>
        <w:ind w:left="5100" w:hanging="360"/>
      </w:pPr>
      <w:rPr>
        <w:rFonts w:ascii="Symbol" w:hAnsi="Symbol" w:cs="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cs="Wingdings" w:hint="default"/>
      </w:rPr>
    </w:lvl>
  </w:abstractNum>
  <w:abstractNum w:abstractNumId="14" w15:restartNumberingAfterBreak="0">
    <w:nsid w:val="369376CE"/>
    <w:multiLevelType w:val="hybridMultilevel"/>
    <w:tmpl w:val="68E0F6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2D68A5"/>
    <w:multiLevelType w:val="hybridMultilevel"/>
    <w:tmpl w:val="187222AA"/>
    <w:lvl w:ilvl="0" w:tplc="0415000B">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693A2839"/>
    <w:multiLevelType w:val="hybridMultilevel"/>
    <w:tmpl w:val="FE70BCC6"/>
    <w:lvl w:ilvl="0" w:tplc="A432B5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6C181437"/>
    <w:multiLevelType w:val="hybridMultilevel"/>
    <w:tmpl w:val="D01E8684"/>
    <w:lvl w:ilvl="0" w:tplc="F9C0C8A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610ED7"/>
    <w:multiLevelType w:val="hybridMultilevel"/>
    <w:tmpl w:val="8AA2E2C8"/>
    <w:lvl w:ilvl="0" w:tplc="05E0D07A">
      <w:start w:val="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6D2329FB"/>
    <w:multiLevelType w:val="hybridMultilevel"/>
    <w:tmpl w:val="5F1632C8"/>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0"/>
  </w:num>
  <w:num w:numId="4">
    <w:abstractNumId w:val="12"/>
  </w:num>
  <w:num w:numId="5">
    <w:abstractNumId w:val="14"/>
  </w:num>
  <w:num w:numId="6">
    <w:abstractNumId w:val="8"/>
  </w:num>
  <w:num w:numId="7">
    <w:abstractNumId w:val="3"/>
  </w:num>
  <w:num w:numId="8">
    <w:abstractNumId w:val="2"/>
  </w:num>
  <w:num w:numId="9">
    <w:abstractNumId w:val="1"/>
  </w:num>
  <w:num w:numId="10">
    <w:abstractNumId w:val="0"/>
  </w:num>
  <w:num w:numId="11">
    <w:abstractNumId w:val="7"/>
  </w:num>
  <w:num w:numId="12">
    <w:abstractNumId w:val="6"/>
  </w:num>
  <w:num w:numId="13">
    <w:abstractNumId w:val="5"/>
  </w:num>
  <w:num w:numId="14">
    <w:abstractNumId w:val="4"/>
  </w:num>
  <w:num w:numId="15">
    <w:abstractNumId w:val="9"/>
  </w:num>
  <w:num w:numId="16">
    <w:abstractNumId w:val="11"/>
  </w:num>
  <w:num w:numId="17">
    <w:abstractNumId w:val="19"/>
  </w:num>
  <w:num w:numId="18">
    <w:abstractNumId w:val="18"/>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autoHyphenation/>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92"/>
    <w:rsid w:val="0000021D"/>
    <w:rsid w:val="0001042D"/>
    <w:rsid w:val="0003733C"/>
    <w:rsid w:val="00047A10"/>
    <w:rsid w:val="00056BA7"/>
    <w:rsid w:val="00063AD0"/>
    <w:rsid w:val="000826CC"/>
    <w:rsid w:val="000A3C2A"/>
    <w:rsid w:val="000A761F"/>
    <w:rsid w:val="000B6888"/>
    <w:rsid w:val="000B7BAC"/>
    <w:rsid w:val="000C2BC5"/>
    <w:rsid w:val="000D06E7"/>
    <w:rsid w:val="000E1A26"/>
    <w:rsid w:val="000F4713"/>
    <w:rsid w:val="00104687"/>
    <w:rsid w:val="001179AA"/>
    <w:rsid w:val="00123023"/>
    <w:rsid w:val="001276E3"/>
    <w:rsid w:val="0014002A"/>
    <w:rsid w:val="00147B9C"/>
    <w:rsid w:val="00162FC5"/>
    <w:rsid w:val="00164E32"/>
    <w:rsid w:val="001A46E1"/>
    <w:rsid w:val="001B0912"/>
    <w:rsid w:val="001D65A5"/>
    <w:rsid w:val="001F5C53"/>
    <w:rsid w:val="001F6330"/>
    <w:rsid w:val="00203B64"/>
    <w:rsid w:val="00206705"/>
    <w:rsid w:val="00213FC5"/>
    <w:rsid w:val="00220BFF"/>
    <w:rsid w:val="00272521"/>
    <w:rsid w:val="0029171E"/>
    <w:rsid w:val="00293E36"/>
    <w:rsid w:val="002F0FBB"/>
    <w:rsid w:val="003221A7"/>
    <w:rsid w:val="00340EBF"/>
    <w:rsid w:val="003435AC"/>
    <w:rsid w:val="00397E00"/>
    <w:rsid w:val="00397E7B"/>
    <w:rsid w:val="003A28FC"/>
    <w:rsid w:val="003C702D"/>
    <w:rsid w:val="003D4D2E"/>
    <w:rsid w:val="003F4AFD"/>
    <w:rsid w:val="00411194"/>
    <w:rsid w:val="004328AC"/>
    <w:rsid w:val="00441C8A"/>
    <w:rsid w:val="00450DE3"/>
    <w:rsid w:val="0045220E"/>
    <w:rsid w:val="0045729B"/>
    <w:rsid w:val="004673F5"/>
    <w:rsid w:val="00471A37"/>
    <w:rsid w:val="0047526D"/>
    <w:rsid w:val="00483C39"/>
    <w:rsid w:val="004A2359"/>
    <w:rsid w:val="004A2385"/>
    <w:rsid w:val="004A3A5F"/>
    <w:rsid w:val="004A69FD"/>
    <w:rsid w:val="004B25EF"/>
    <w:rsid w:val="004C197E"/>
    <w:rsid w:val="004D5568"/>
    <w:rsid w:val="004E4B51"/>
    <w:rsid w:val="004F7552"/>
    <w:rsid w:val="00515957"/>
    <w:rsid w:val="00517A4A"/>
    <w:rsid w:val="005350B7"/>
    <w:rsid w:val="00565D73"/>
    <w:rsid w:val="00567501"/>
    <w:rsid w:val="00576059"/>
    <w:rsid w:val="00580EC1"/>
    <w:rsid w:val="00582624"/>
    <w:rsid w:val="00586EAE"/>
    <w:rsid w:val="00591B98"/>
    <w:rsid w:val="005A0BD7"/>
    <w:rsid w:val="005D4F8C"/>
    <w:rsid w:val="006027CB"/>
    <w:rsid w:val="00605C18"/>
    <w:rsid w:val="00617E5F"/>
    <w:rsid w:val="00643210"/>
    <w:rsid w:val="006506B2"/>
    <w:rsid w:val="00664F15"/>
    <w:rsid w:val="006B231B"/>
    <w:rsid w:val="006B53C9"/>
    <w:rsid w:val="006C19B0"/>
    <w:rsid w:val="006D6397"/>
    <w:rsid w:val="00726560"/>
    <w:rsid w:val="00743BDB"/>
    <w:rsid w:val="00747E63"/>
    <w:rsid w:val="007523E3"/>
    <w:rsid w:val="00761E6E"/>
    <w:rsid w:val="0077213E"/>
    <w:rsid w:val="00780780"/>
    <w:rsid w:val="00790CDC"/>
    <w:rsid w:val="007A052D"/>
    <w:rsid w:val="007A1E50"/>
    <w:rsid w:val="007B112B"/>
    <w:rsid w:val="007D2E3C"/>
    <w:rsid w:val="007D48F1"/>
    <w:rsid w:val="007F1A92"/>
    <w:rsid w:val="0080118A"/>
    <w:rsid w:val="00807382"/>
    <w:rsid w:val="0081084C"/>
    <w:rsid w:val="00823544"/>
    <w:rsid w:val="008266E4"/>
    <w:rsid w:val="008360E1"/>
    <w:rsid w:val="00853C4D"/>
    <w:rsid w:val="00855066"/>
    <w:rsid w:val="00856139"/>
    <w:rsid w:val="0086288F"/>
    <w:rsid w:val="00880F39"/>
    <w:rsid w:val="008871FE"/>
    <w:rsid w:val="008951CA"/>
    <w:rsid w:val="008A0C2A"/>
    <w:rsid w:val="008A67E7"/>
    <w:rsid w:val="008B2B75"/>
    <w:rsid w:val="008B3951"/>
    <w:rsid w:val="008E4B02"/>
    <w:rsid w:val="008F60AD"/>
    <w:rsid w:val="00904DBC"/>
    <w:rsid w:val="0090608E"/>
    <w:rsid w:val="0092308F"/>
    <w:rsid w:val="0093135C"/>
    <w:rsid w:val="009506BE"/>
    <w:rsid w:val="00966B3A"/>
    <w:rsid w:val="00981179"/>
    <w:rsid w:val="0098289C"/>
    <w:rsid w:val="009B0DC6"/>
    <w:rsid w:val="009B3D53"/>
    <w:rsid w:val="009B66AF"/>
    <w:rsid w:val="009F4308"/>
    <w:rsid w:val="00A00AA1"/>
    <w:rsid w:val="00A0735F"/>
    <w:rsid w:val="00A321C1"/>
    <w:rsid w:val="00A72055"/>
    <w:rsid w:val="00A82794"/>
    <w:rsid w:val="00A8370C"/>
    <w:rsid w:val="00A964E7"/>
    <w:rsid w:val="00AA0192"/>
    <w:rsid w:val="00AB3C8F"/>
    <w:rsid w:val="00AC25CF"/>
    <w:rsid w:val="00AC7CDD"/>
    <w:rsid w:val="00AD120A"/>
    <w:rsid w:val="00AD19F0"/>
    <w:rsid w:val="00AD26CE"/>
    <w:rsid w:val="00AD41E0"/>
    <w:rsid w:val="00AF395D"/>
    <w:rsid w:val="00AF72B6"/>
    <w:rsid w:val="00B04F6A"/>
    <w:rsid w:val="00B059E0"/>
    <w:rsid w:val="00B15F3C"/>
    <w:rsid w:val="00B22F6C"/>
    <w:rsid w:val="00B32EBD"/>
    <w:rsid w:val="00B42A1D"/>
    <w:rsid w:val="00B46E9E"/>
    <w:rsid w:val="00B52958"/>
    <w:rsid w:val="00B752A9"/>
    <w:rsid w:val="00B7587B"/>
    <w:rsid w:val="00B900F7"/>
    <w:rsid w:val="00B9210A"/>
    <w:rsid w:val="00B95343"/>
    <w:rsid w:val="00B9596D"/>
    <w:rsid w:val="00BA5DF6"/>
    <w:rsid w:val="00BA6DAD"/>
    <w:rsid w:val="00BB5A5D"/>
    <w:rsid w:val="00BC16E1"/>
    <w:rsid w:val="00BD24C6"/>
    <w:rsid w:val="00C16A2E"/>
    <w:rsid w:val="00C16E83"/>
    <w:rsid w:val="00C33933"/>
    <w:rsid w:val="00C40C76"/>
    <w:rsid w:val="00C43866"/>
    <w:rsid w:val="00C644A9"/>
    <w:rsid w:val="00C77CA0"/>
    <w:rsid w:val="00C85901"/>
    <w:rsid w:val="00C96C33"/>
    <w:rsid w:val="00C97004"/>
    <w:rsid w:val="00C9728C"/>
    <w:rsid w:val="00CA6F8A"/>
    <w:rsid w:val="00CB11FF"/>
    <w:rsid w:val="00CC7AB3"/>
    <w:rsid w:val="00CE43CB"/>
    <w:rsid w:val="00D05AFC"/>
    <w:rsid w:val="00D42199"/>
    <w:rsid w:val="00D43FDE"/>
    <w:rsid w:val="00D44AD5"/>
    <w:rsid w:val="00D46C41"/>
    <w:rsid w:val="00D57650"/>
    <w:rsid w:val="00D61C37"/>
    <w:rsid w:val="00D64C92"/>
    <w:rsid w:val="00D66065"/>
    <w:rsid w:val="00D81CEF"/>
    <w:rsid w:val="00D87AD7"/>
    <w:rsid w:val="00DA5B92"/>
    <w:rsid w:val="00DC0833"/>
    <w:rsid w:val="00DC1ADC"/>
    <w:rsid w:val="00DC34D4"/>
    <w:rsid w:val="00DC35D8"/>
    <w:rsid w:val="00DC5D42"/>
    <w:rsid w:val="00DD4767"/>
    <w:rsid w:val="00DE23D0"/>
    <w:rsid w:val="00DF094C"/>
    <w:rsid w:val="00DF4537"/>
    <w:rsid w:val="00E15272"/>
    <w:rsid w:val="00E24C66"/>
    <w:rsid w:val="00E52169"/>
    <w:rsid w:val="00E67682"/>
    <w:rsid w:val="00E81E4A"/>
    <w:rsid w:val="00E84B20"/>
    <w:rsid w:val="00E90458"/>
    <w:rsid w:val="00EA1E24"/>
    <w:rsid w:val="00EB2E36"/>
    <w:rsid w:val="00EC6226"/>
    <w:rsid w:val="00EC6B81"/>
    <w:rsid w:val="00ED2484"/>
    <w:rsid w:val="00EE2022"/>
    <w:rsid w:val="00EE7320"/>
    <w:rsid w:val="00F02786"/>
    <w:rsid w:val="00F21A48"/>
    <w:rsid w:val="00F22EAE"/>
    <w:rsid w:val="00F25D95"/>
    <w:rsid w:val="00F3783B"/>
    <w:rsid w:val="00F5738C"/>
    <w:rsid w:val="00F710ED"/>
    <w:rsid w:val="00FA7078"/>
    <w:rsid w:val="00FB1ADE"/>
    <w:rsid w:val="00FC0B31"/>
    <w:rsid w:val="00FC310A"/>
    <w:rsid w:val="00FD3F61"/>
    <w:rsid w:val="00FE1D0C"/>
    <w:rsid w:val="00FF6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0C1EAE"/>
  <w15:docId w15:val="{2628CD3B-33F8-4F46-9E7D-0B677203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0EBF"/>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rsid w:val="00CC7AB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7AB3"/>
    <w:rPr>
      <w:sz w:val="20"/>
      <w:szCs w:val="20"/>
    </w:rPr>
  </w:style>
  <w:style w:type="character" w:styleId="Odwoanieprzypisukocowego">
    <w:name w:val="endnote reference"/>
    <w:basedOn w:val="Domylnaczcionkaakapitu"/>
    <w:uiPriority w:val="99"/>
    <w:semiHidden/>
    <w:rsid w:val="00CC7AB3"/>
    <w:rPr>
      <w:vertAlign w:val="superscript"/>
    </w:rPr>
  </w:style>
  <w:style w:type="paragraph" w:styleId="Bezodstpw">
    <w:name w:val="No Spacing"/>
    <w:uiPriority w:val="99"/>
    <w:qFormat/>
    <w:rsid w:val="00AB3C8F"/>
    <w:rPr>
      <w:rFonts w:cs="Calibri"/>
      <w:lang w:eastAsia="en-US"/>
    </w:rPr>
  </w:style>
  <w:style w:type="paragraph" w:styleId="Akapitzlist">
    <w:name w:val="List Paragraph"/>
    <w:basedOn w:val="Normalny"/>
    <w:uiPriority w:val="34"/>
    <w:qFormat/>
    <w:rsid w:val="00164E32"/>
    <w:pPr>
      <w:ind w:left="720"/>
      <w:contextualSpacing/>
    </w:pPr>
  </w:style>
  <w:style w:type="paragraph" w:styleId="Tekstpodstawowy2">
    <w:name w:val="Body Text 2"/>
    <w:basedOn w:val="Normalny"/>
    <w:link w:val="Tekstpodstawowy2Znak"/>
    <w:uiPriority w:val="99"/>
    <w:rsid w:val="00C96C33"/>
    <w:pPr>
      <w:spacing w:after="0" w:line="24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C96C33"/>
    <w:rPr>
      <w:rFonts w:ascii="Times New Roman" w:hAnsi="Times New Roman" w:cs="Times New Roman"/>
      <w:sz w:val="24"/>
      <w:szCs w:val="24"/>
      <w:lang w:eastAsia="pl-PL"/>
    </w:rPr>
  </w:style>
  <w:style w:type="paragraph" w:customStyle="1" w:styleId="Styl">
    <w:name w:val="Styl"/>
    <w:uiPriority w:val="99"/>
    <w:rsid w:val="00C96C33"/>
    <w:pPr>
      <w:widowControl w:val="0"/>
      <w:autoSpaceDE w:val="0"/>
      <w:autoSpaceDN w:val="0"/>
      <w:adjustRightInd w:val="0"/>
    </w:pPr>
    <w:rPr>
      <w:rFonts w:ascii="Arial" w:eastAsia="Times New Roman" w:hAnsi="Arial" w:cs="Arial"/>
      <w:sz w:val="24"/>
      <w:szCs w:val="24"/>
    </w:rPr>
  </w:style>
  <w:style w:type="paragraph" w:styleId="Tekstpodstawowywcity3">
    <w:name w:val="Body Text Indent 3"/>
    <w:basedOn w:val="Normalny"/>
    <w:link w:val="Tekstpodstawowywcity3Znak"/>
    <w:uiPriority w:val="99"/>
    <w:rsid w:val="0077213E"/>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77213E"/>
    <w:rPr>
      <w:rFonts w:ascii="Times New Roman" w:hAnsi="Times New Roman" w:cs="Times New Roman"/>
      <w:sz w:val="16"/>
      <w:szCs w:val="16"/>
      <w:lang w:eastAsia="pl-PL"/>
    </w:rPr>
  </w:style>
  <w:style w:type="paragraph" w:styleId="Stopka">
    <w:name w:val="footer"/>
    <w:basedOn w:val="Normalny"/>
    <w:link w:val="StopkaZnak"/>
    <w:uiPriority w:val="99"/>
    <w:rsid w:val="00B9596D"/>
    <w:pPr>
      <w:tabs>
        <w:tab w:val="center" w:pos="4536"/>
        <w:tab w:val="right" w:pos="9072"/>
      </w:tabs>
    </w:pPr>
  </w:style>
  <w:style w:type="character" w:customStyle="1" w:styleId="StopkaZnak">
    <w:name w:val="Stopka Znak"/>
    <w:basedOn w:val="Domylnaczcionkaakapitu"/>
    <w:link w:val="Stopka"/>
    <w:uiPriority w:val="99"/>
    <w:semiHidden/>
    <w:rsid w:val="004D5568"/>
    <w:rPr>
      <w:lang w:eastAsia="en-US"/>
    </w:rPr>
  </w:style>
  <w:style w:type="character" w:styleId="Numerstrony">
    <w:name w:val="page number"/>
    <w:basedOn w:val="Domylnaczcionkaakapitu"/>
    <w:uiPriority w:val="99"/>
    <w:rsid w:val="00B9596D"/>
  </w:style>
  <w:style w:type="paragraph" w:styleId="Tekstdymka">
    <w:name w:val="Balloon Text"/>
    <w:basedOn w:val="Normalny"/>
    <w:link w:val="TekstdymkaZnak"/>
    <w:uiPriority w:val="99"/>
    <w:semiHidden/>
    <w:unhideWhenUsed/>
    <w:rsid w:val="00BA6D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A6DAD"/>
    <w:rPr>
      <w:rFonts w:ascii="Tahoma" w:hAnsi="Tahoma" w:cs="Tahoma"/>
      <w:sz w:val="16"/>
      <w:szCs w:val="16"/>
      <w:lang w:eastAsia="en-US"/>
    </w:rPr>
  </w:style>
  <w:style w:type="paragraph" w:styleId="NormalnyWeb">
    <w:name w:val="Normal (Web)"/>
    <w:basedOn w:val="Normalny"/>
    <w:uiPriority w:val="99"/>
    <w:semiHidden/>
    <w:unhideWhenUsed/>
    <w:rsid w:val="009B0DC6"/>
    <w:pPr>
      <w:spacing w:after="24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387576">
      <w:marLeft w:val="0"/>
      <w:marRight w:val="0"/>
      <w:marTop w:val="0"/>
      <w:marBottom w:val="0"/>
      <w:divBdr>
        <w:top w:val="none" w:sz="0" w:space="0" w:color="auto"/>
        <w:left w:val="none" w:sz="0" w:space="0" w:color="auto"/>
        <w:bottom w:val="none" w:sz="0" w:space="0" w:color="auto"/>
        <w:right w:val="none" w:sz="0" w:space="0" w:color="auto"/>
      </w:divBdr>
    </w:div>
    <w:div w:id="1338387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1662</Words>
  <Characters>9974</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PARAMETRY  REGAŁÓW</vt:lpstr>
    </vt:vector>
  </TitlesOfParts>
  <Company>Hewlett-Packard</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PARAMETRY  REGAŁÓW</dc:title>
  <dc:creator>Ilona</dc:creator>
  <cp:lastModifiedBy>Łukasz Styczeń</cp:lastModifiedBy>
  <cp:revision>4</cp:revision>
  <cp:lastPrinted>2018-10-16T10:24:00Z</cp:lastPrinted>
  <dcterms:created xsi:type="dcterms:W3CDTF">2018-10-17T10:33:00Z</dcterms:created>
  <dcterms:modified xsi:type="dcterms:W3CDTF">2018-10-19T11:22:00Z</dcterms:modified>
</cp:coreProperties>
</file>